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Rule="auto"/>
        <w:jc w:val="center"/>
        <w:rPr>
          <w:rFonts w:ascii="Times New Roman" w:cs="Times New Roman" w:eastAsia="Times New Roman" w:hAnsi="Times New Roman"/>
          <w:sz w:val="120"/>
          <w:szCs w:val="120"/>
        </w:rPr>
      </w:pPr>
      <w:r w:rsidDel="00000000" w:rsidR="00000000" w:rsidRPr="00000000">
        <w:rPr>
          <w:rFonts w:ascii="Times New Roman" w:cs="Times New Roman" w:eastAsia="Times New Roman" w:hAnsi="Times New Roman"/>
          <w:sz w:val="120"/>
          <w:szCs w:val="120"/>
          <w:rtl w:val="0"/>
        </w:rPr>
        <w:t xml:space="preserve">IT Infrastructure Setup for StarTech Business College</w:t>
      </w:r>
    </w:p>
    <w:p w:rsidR="00000000" w:rsidDel="00000000" w:rsidP="00000000" w:rsidRDefault="00000000" w:rsidRPr="00000000" w14:paraId="00000002">
      <w:pPr>
        <w:spacing w:after="1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3">
      <w:pPr>
        <w:spacing w:after="1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183420" cy="4252913"/>
            <wp:effectExtent b="0" l="0" r="0" t="0"/>
            <wp:docPr id="7"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4183420"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160" w:lineRule="auto"/>
        <w:jc w:val="left"/>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5">
      <w:pPr>
        <w:spacing w:after="1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Submitted by: </w:t>
      </w:r>
    </w:p>
    <w:p w:rsidR="00000000" w:rsidDel="00000000" w:rsidP="00000000" w:rsidRDefault="00000000" w:rsidRPr="00000000" w14:paraId="00000006">
      <w:pPr>
        <w:spacing w:after="1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sz w:val="30"/>
          <w:szCs w:val="30"/>
          <w:rtl w:val="0"/>
        </w:rPr>
        <w:t xml:space="preserve">Garima Rizal and Neha Pradhan</w:t>
      </w:r>
      <w:r w:rsidDel="00000000" w:rsidR="00000000" w:rsidRPr="00000000">
        <w:rPr>
          <w:rtl w:val="0"/>
        </w:rPr>
      </w:r>
    </w:p>
    <w:p w:rsidR="00000000" w:rsidDel="00000000" w:rsidP="00000000" w:rsidRDefault="00000000" w:rsidRPr="00000000" w14:paraId="00000007">
      <w:pPr>
        <w:spacing w:after="1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Table of Content</w:t>
      </w:r>
    </w:p>
    <w:sdt>
      <w:sdtPr>
        <w:docPartObj>
          <w:docPartGallery w:val="Table of Contents"/>
          <w:docPartUnique w:val="1"/>
        </w:docPartObj>
      </w:sdtPr>
      <w:sdtContent>
        <w:p w:rsidR="00000000" w:rsidDel="00000000" w:rsidP="00000000" w:rsidRDefault="00000000" w:rsidRPr="00000000" w14:paraId="00000008">
          <w:pPr>
            <w:widowControl w:val="0"/>
            <w:tabs>
              <w:tab w:val="right" w:leader="none" w:pos="9025.511811023624"/>
            </w:tabs>
            <w:spacing w:before="60" w:line="480" w:lineRule="auto"/>
            <w:rPr>
              <w:rFonts w:ascii="Times New Roman" w:cs="Times New Roman" w:eastAsia="Times New Roman" w:hAnsi="Times New Roman"/>
              <w:b w:val="1"/>
              <w:sz w:val="26"/>
              <w:szCs w:val="26"/>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sz w:val="26"/>
              <w:szCs w:val="26"/>
              <w:rtl w:val="0"/>
            </w:rPr>
            <w:t xml:space="preserve">1. Introduction                                                                                                               2</w:t>
          </w:r>
        </w:p>
        <w:p w:rsidR="00000000" w:rsidDel="00000000" w:rsidP="00000000" w:rsidRDefault="00000000" w:rsidRPr="00000000" w14:paraId="00000009">
          <w:pPr>
            <w:widowControl w:val="0"/>
            <w:tabs>
              <w:tab w:val="right" w:leader="none" w:pos="9025.511811023624"/>
            </w:tabs>
            <w:spacing w:before="60" w:line="480" w:lineRule="auto"/>
            <w:rPr>
              <w:b w:val="1"/>
              <w:color w:val="000000"/>
              <w:u w:val="none"/>
            </w:rPr>
          </w:pPr>
          <w:hyperlink w:anchor="_ysc3yix3b885">
            <w:r w:rsidDel="00000000" w:rsidR="00000000" w:rsidRPr="00000000">
              <w:rPr>
                <w:b w:val="1"/>
                <w:color w:val="000000"/>
                <w:u w:val="none"/>
                <w:rtl w:val="0"/>
              </w:rPr>
              <w:t xml:space="preserve">2. Network Diagram Structure:</w:t>
              <w:tab/>
            </w:r>
          </w:hyperlink>
          <w:r w:rsidDel="00000000" w:rsidR="00000000" w:rsidRPr="00000000">
            <w:fldChar w:fldCharType="begin"/>
            <w:instrText xml:space="preserve"> PAGEREF _ysc3yix3b885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widowControl w:val="0"/>
            <w:tabs>
              <w:tab w:val="right" w:leader="none" w:pos="9025.511811023624"/>
            </w:tabs>
            <w:spacing w:before="60" w:line="480" w:lineRule="auto"/>
            <w:rPr>
              <w:b w:val="1"/>
              <w:color w:val="000000"/>
              <w:u w:val="none"/>
            </w:rPr>
          </w:pPr>
          <w:hyperlink w:anchor="_fw5l7vb0xlg0">
            <w:r w:rsidDel="00000000" w:rsidR="00000000" w:rsidRPr="00000000">
              <w:rPr>
                <w:b w:val="1"/>
                <w:color w:val="000000"/>
                <w:u w:val="none"/>
                <w:rtl w:val="0"/>
              </w:rPr>
              <w:t xml:space="preserve">5. Domain Selection and Pricing Information:</w:t>
              <w:tab/>
            </w:r>
          </w:hyperlink>
          <w:r w:rsidDel="00000000" w:rsidR="00000000" w:rsidRPr="00000000">
            <w:fldChar w:fldCharType="begin"/>
            <w:instrText xml:space="preserve"> PAGEREF _fw5l7vb0xlg0 \h </w:instrText>
            <w:fldChar w:fldCharType="separate"/>
          </w:r>
          <w:r w:rsidDel="00000000" w:rsidR="00000000" w:rsidRPr="00000000">
            <w:rPr>
              <w:b w:val="1"/>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0B">
          <w:pPr>
            <w:widowControl w:val="0"/>
            <w:tabs>
              <w:tab w:val="right" w:leader="none" w:pos="9025.511811023624"/>
            </w:tabs>
            <w:spacing w:before="60" w:line="480" w:lineRule="auto"/>
            <w:rPr>
              <w:b w:val="1"/>
              <w:color w:val="000000"/>
              <w:u w:val="none"/>
            </w:rPr>
          </w:pPr>
          <w:hyperlink w:anchor="_zcamq6rkva75">
            <w:r w:rsidDel="00000000" w:rsidR="00000000" w:rsidRPr="00000000">
              <w:rPr>
                <w:b w:val="1"/>
                <w:color w:val="000000"/>
                <w:u w:val="none"/>
                <w:rtl w:val="0"/>
              </w:rPr>
              <w:t xml:space="preserve">6. Server Requirement:</w:t>
              <w:tab/>
            </w:r>
          </w:hyperlink>
          <w:r w:rsidDel="00000000" w:rsidR="00000000" w:rsidRPr="00000000">
            <w:fldChar w:fldCharType="begin"/>
            <w:instrText xml:space="preserve"> PAGEREF _zcamq6rkva75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0C">
          <w:pPr>
            <w:widowControl w:val="0"/>
            <w:tabs>
              <w:tab w:val="right" w:leader="none" w:pos="9025.511811023624"/>
            </w:tabs>
            <w:spacing w:before="60" w:line="480" w:lineRule="auto"/>
            <w:rPr>
              <w:b w:val="1"/>
              <w:color w:val="000000"/>
              <w:u w:val="none"/>
            </w:rPr>
          </w:pPr>
          <w:hyperlink w:anchor="_kgjj6uqicuta">
            <w:r w:rsidDel="00000000" w:rsidR="00000000" w:rsidRPr="00000000">
              <w:rPr>
                <w:b w:val="1"/>
                <w:color w:val="000000"/>
                <w:u w:val="none"/>
                <w:rtl w:val="0"/>
              </w:rPr>
              <w:t xml:space="preserve">7. Accuracy of Prices:</w:t>
              <w:tab/>
            </w:r>
          </w:hyperlink>
          <w:r w:rsidDel="00000000" w:rsidR="00000000" w:rsidRPr="00000000">
            <w:fldChar w:fldCharType="begin"/>
            <w:instrText xml:space="preserve"> PAGEREF _kgjj6uqicuta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0D">
          <w:pPr>
            <w:widowControl w:val="0"/>
            <w:tabs>
              <w:tab w:val="right" w:leader="none" w:pos="9025.511811023624"/>
            </w:tabs>
            <w:spacing w:before="60" w:line="480" w:lineRule="auto"/>
            <w:rPr>
              <w:b w:val="1"/>
              <w:color w:val="000000"/>
              <w:u w:val="none"/>
            </w:rPr>
          </w:pPr>
          <w:hyperlink w:anchor="_mjjds1vfj3a0">
            <w:r w:rsidDel="00000000" w:rsidR="00000000" w:rsidRPr="00000000">
              <w:rPr>
                <w:b w:val="1"/>
                <w:color w:val="000000"/>
                <w:u w:val="none"/>
                <w:rtl w:val="0"/>
              </w:rPr>
              <w:t xml:space="preserve">8. Validity Period:</w:t>
              <w:tab/>
            </w:r>
          </w:hyperlink>
          <w:r w:rsidDel="00000000" w:rsidR="00000000" w:rsidRPr="00000000">
            <w:fldChar w:fldCharType="begin"/>
            <w:instrText xml:space="preserve"> PAGEREF _mjjds1vfj3a0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0E">
          <w:pPr>
            <w:widowControl w:val="0"/>
            <w:tabs>
              <w:tab w:val="right" w:leader="none" w:pos="9025.511811023624"/>
            </w:tabs>
            <w:spacing w:before="60" w:line="480" w:lineRule="auto"/>
            <w:rPr>
              <w:b w:val="1"/>
              <w:color w:val="000000"/>
              <w:u w:val="none"/>
            </w:rPr>
          </w:pPr>
          <w:hyperlink w:anchor="_mfzt4yxlsiux">
            <w:r w:rsidDel="00000000" w:rsidR="00000000" w:rsidRPr="00000000">
              <w:rPr>
                <w:b w:val="1"/>
                <w:color w:val="000000"/>
                <w:u w:val="none"/>
                <w:rtl w:val="0"/>
              </w:rPr>
              <w:t xml:space="preserve">9. Exclusions:</w:t>
              <w:tab/>
            </w:r>
          </w:hyperlink>
          <w:r w:rsidDel="00000000" w:rsidR="00000000" w:rsidRPr="00000000">
            <w:fldChar w:fldCharType="begin"/>
            <w:instrText xml:space="preserve"> PAGEREF _mfzt4yxlsiux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0F">
          <w:pPr>
            <w:widowControl w:val="0"/>
            <w:tabs>
              <w:tab w:val="right" w:leader="none" w:pos="9025.511811023624"/>
            </w:tabs>
            <w:spacing w:before="60" w:line="480" w:lineRule="auto"/>
            <w:rPr>
              <w:b w:val="1"/>
              <w:color w:val="000000"/>
              <w:u w:val="none"/>
            </w:rPr>
          </w:pPr>
          <w:hyperlink w:anchor="_dt99essjn16">
            <w:r w:rsidDel="00000000" w:rsidR="00000000" w:rsidRPr="00000000">
              <w:rPr>
                <w:b w:val="1"/>
                <w:color w:val="000000"/>
                <w:u w:val="none"/>
                <w:rtl w:val="0"/>
              </w:rPr>
              <w:t xml:space="preserve">10. Client Responsibility:</w:t>
              <w:tab/>
            </w:r>
          </w:hyperlink>
          <w:r w:rsidDel="00000000" w:rsidR="00000000" w:rsidRPr="00000000">
            <w:fldChar w:fldCharType="begin"/>
            <w:instrText xml:space="preserve"> PAGEREF _dt99essjn16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0">
          <w:pPr>
            <w:widowControl w:val="0"/>
            <w:tabs>
              <w:tab w:val="right" w:leader="none" w:pos="9025.511811023624"/>
            </w:tabs>
            <w:spacing w:before="60" w:line="480" w:lineRule="auto"/>
            <w:rPr>
              <w:b w:val="1"/>
              <w:color w:val="000000"/>
              <w:u w:val="none"/>
            </w:rPr>
          </w:pPr>
          <w:hyperlink w:anchor="_zgobtzquq8wo">
            <w:r w:rsidDel="00000000" w:rsidR="00000000" w:rsidRPr="00000000">
              <w:rPr>
                <w:b w:val="1"/>
                <w:color w:val="000000"/>
                <w:u w:val="none"/>
                <w:rtl w:val="0"/>
              </w:rPr>
              <w:t xml:space="preserve">11. Scope of Consultancy:</w:t>
              <w:tab/>
            </w:r>
          </w:hyperlink>
          <w:r w:rsidDel="00000000" w:rsidR="00000000" w:rsidRPr="00000000">
            <w:fldChar w:fldCharType="begin"/>
            <w:instrText xml:space="preserve"> PAGEREF _zgobtzquq8wo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1">
          <w:pPr>
            <w:widowControl w:val="0"/>
            <w:tabs>
              <w:tab w:val="right" w:leader="none" w:pos="9025.511811023624"/>
            </w:tabs>
            <w:spacing w:before="60" w:line="480" w:lineRule="auto"/>
            <w:rPr>
              <w:b w:val="1"/>
              <w:color w:val="000000"/>
              <w:u w:val="none"/>
            </w:rPr>
          </w:pPr>
          <w:hyperlink w:anchor="_uz9rtfz4ecwk">
            <w:r w:rsidDel="00000000" w:rsidR="00000000" w:rsidRPr="00000000">
              <w:rPr>
                <w:b w:val="1"/>
                <w:color w:val="000000"/>
                <w:u w:val="none"/>
                <w:rtl w:val="0"/>
              </w:rPr>
              <w:t xml:space="preserve">12. Terms and Conditions:</w:t>
              <w:tab/>
            </w:r>
          </w:hyperlink>
          <w:r w:rsidDel="00000000" w:rsidR="00000000" w:rsidRPr="00000000">
            <w:fldChar w:fldCharType="begin"/>
            <w:instrText xml:space="preserve"> PAGEREF _uz9rtfz4ecwk \h </w:instrText>
            <w:fldChar w:fldCharType="separate"/>
          </w:r>
          <w:r w:rsidDel="00000000" w:rsidR="00000000" w:rsidRPr="00000000">
            <w:rPr>
              <w:b w:val="1"/>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2">
          <w:pPr>
            <w:widowControl w:val="0"/>
            <w:tabs>
              <w:tab w:val="right" w:leader="none" w:pos="9025.511811023624"/>
            </w:tabs>
            <w:spacing w:before="60" w:line="480" w:lineRule="auto"/>
            <w:rPr>
              <w:b w:val="1"/>
              <w:color w:val="000000"/>
              <w:u w:val="none"/>
            </w:rPr>
          </w:pPr>
          <w:hyperlink w:anchor="_c2xnoso4vkd">
            <w:r w:rsidDel="00000000" w:rsidR="00000000" w:rsidRPr="00000000">
              <w:rPr>
                <w:b w:val="1"/>
                <w:color w:val="000000"/>
                <w:u w:val="none"/>
                <w:rtl w:val="0"/>
              </w:rPr>
              <w:t xml:space="preserve">13. Product Use and Limitations:</w:t>
              <w:tab/>
            </w:r>
          </w:hyperlink>
          <w:r w:rsidDel="00000000" w:rsidR="00000000" w:rsidRPr="00000000">
            <w:fldChar w:fldCharType="begin"/>
            <w:instrText xml:space="preserve"> PAGEREF _c2xnoso4vkd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3">
          <w:pPr>
            <w:widowControl w:val="0"/>
            <w:tabs>
              <w:tab w:val="right" w:leader="none" w:pos="9025.511811023624"/>
            </w:tabs>
            <w:spacing w:before="60" w:line="480" w:lineRule="auto"/>
            <w:rPr>
              <w:b w:val="1"/>
              <w:color w:val="000000"/>
              <w:u w:val="none"/>
            </w:rPr>
          </w:pPr>
          <w:hyperlink w:anchor="_30aw7bn0oes4">
            <w:r w:rsidDel="00000000" w:rsidR="00000000" w:rsidRPr="00000000">
              <w:rPr>
                <w:b w:val="1"/>
                <w:color w:val="000000"/>
                <w:u w:val="none"/>
                <w:rtl w:val="0"/>
              </w:rPr>
              <w:t xml:space="preserve">14. Liability and Compliance:</w:t>
              <w:tab/>
            </w:r>
          </w:hyperlink>
          <w:r w:rsidDel="00000000" w:rsidR="00000000" w:rsidRPr="00000000">
            <w:fldChar w:fldCharType="begin"/>
            <w:instrText xml:space="preserve"> PAGEREF _30aw7bn0oes4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025.511811023624"/>
            </w:tabs>
            <w:spacing w:before="60" w:line="480" w:lineRule="auto"/>
            <w:rPr>
              <w:b w:val="1"/>
              <w:color w:val="000000"/>
              <w:u w:val="none"/>
            </w:rPr>
          </w:pPr>
          <w:hyperlink w:anchor="_liqchkbqo7er">
            <w:r w:rsidDel="00000000" w:rsidR="00000000" w:rsidRPr="00000000">
              <w:rPr>
                <w:b w:val="1"/>
                <w:color w:val="000000"/>
                <w:u w:val="none"/>
                <w:rtl w:val="0"/>
              </w:rPr>
              <w:t xml:space="preserve">15. Call to Action:</w:t>
              <w:tab/>
            </w:r>
          </w:hyperlink>
          <w:r w:rsidDel="00000000" w:rsidR="00000000" w:rsidRPr="00000000">
            <w:fldChar w:fldCharType="begin"/>
            <w:instrText xml:space="preserve"> PAGEREF _liqchkbqo7er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025.511811023624"/>
            </w:tabs>
            <w:spacing w:before="60" w:line="480" w:lineRule="auto"/>
            <w:rPr>
              <w:b w:val="1"/>
              <w:color w:val="000000"/>
              <w:u w:val="none"/>
            </w:rPr>
          </w:pPr>
          <w:hyperlink w:anchor="_9pr4psuxpqzw">
            <w:r w:rsidDel="00000000" w:rsidR="00000000" w:rsidRPr="00000000">
              <w:rPr>
                <w:b w:val="1"/>
                <w:color w:val="000000"/>
                <w:u w:val="none"/>
                <w:rtl w:val="0"/>
              </w:rPr>
              <w:t xml:space="preserve">16. Submission Deadline:</w:t>
              <w:tab/>
            </w:r>
          </w:hyperlink>
          <w:r w:rsidDel="00000000" w:rsidR="00000000" w:rsidRPr="00000000">
            <w:fldChar w:fldCharType="begin"/>
            <w:instrText xml:space="preserve"> PAGEREF _9pr4psuxpqzw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spacing w:after="1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7">
      <w:pPr>
        <w:spacing w:after="1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8">
      <w:pPr>
        <w:spacing w:after="1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9">
      <w:pPr>
        <w:spacing w:after="1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A">
      <w:pPr>
        <w:spacing w:after="1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B">
      <w:pPr>
        <w:spacing w:after="1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C">
      <w:pPr>
        <w:spacing w:after="1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D">
      <w:pPr>
        <w:spacing w:after="1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E">
      <w:pPr>
        <w:spacing w:after="1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F">
      <w:pPr>
        <w:spacing w:after="1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0">
      <w:pPr>
        <w:spacing w:after="160" w:lineRule="auto"/>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1">
      <w:pPr>
        <w:spacing w:after="1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IT Infrastructure Setup for StarTech Business College</w:t>
      </w:r>
    </w:p>
    <w:p w:rsidR="00000000" w:rsidDel="00000000" w:rsidP="00000000" w:rsidRDefault="00000000" w:rsidRPr="00000000" w14:paraId="00000022">
      <w:pPr>
        <w:numPr>
          <w:ilvl w:val="0"/>
          <w:numId w:val="6"/>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23">
      <w:pPr>
        <w:spacing w:after="1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outlines the proposed IT infrastructure for StarTech Business College, located in Sydney CBD, Australia. The goal is to set up a fully functional IT environment to support administrative, academic, and student needs. This proposal considers the requirements outlined in the project brief and aligns with Australian standards.</w:t>
      </w:r>
    </w:p>
    <w:p w:rsidR="00000000" w:rsidDel="00000000" w:rsidP="00000000" w:rsidRDefault="00000000" w:rsidRPr="00000000" w14:paraId="00000024">
      <w:pPr>
        <w:spacing w:after="1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9763" cy="5600700"/>
            <wp:effectExtent b="0" l="0" r="0" t="0"/>
            <wp:docPr id="28"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719763"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1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 Network Diagram</w:t>
      </w:r>
    </w:p>
    <w:p w:rsidR="00000000" w:rsidDel="00000000" w:rsidP="00000000" w:rsidRDefault="00000000" w:rsidRPr="00000000" w14:paraId="00000026">
      <w:pPr>
        <w:spacing w:after="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spacing w:after="160" w:lineRule="auto"/>
        <w:jc w:val="both"/>
        <w:rPr>
          <w:rFonts w:ascii="Times New Roman" w:cs="Times New Roman" w:eastAsia="Times New Roman" w:hAnsi="Times New Roman"/>
        </w:rPr>
      </w:pPr>
      <w:hyperlink r:id="rId8">
        <w:r w:rsidDel="00000000" w:rsidR="00000000" w:rsidRPr="00000000">
          <w:rPr>
            <w:rFonts w:ascii="Times New Roman" w:cs="Times New Roman" w:eastAsia="Times New Roman" w:hAnsi="Times New Roman"/>
            <w:color w:val="1155cc"/>
            <w:u w:val="single"/>
            <w:rtl w:val="0"/>
          </w:rPr>
          <w:t xml:space="preserve">https://lucid.app/lucidchart/b338fab6-babd-4b45-a054-3eeef4aa6a92/edit?viewport_loc=834%2C1034%2C1774%2C799%2C0_0&amp;invitationId=inv_d5301ba7-5107-44ab-bc1d-982497b83b52</w:t>
        </w:r>
      </w:hyperlink>
      <w:r w:rsidDel="00000000" w:rsidR="00000000" w:rsidRPr="00000000">
        <w:rPr>
          <w:rtl w:val="0"/>
        </w:rPr>
      </w:r>
    </w:p>
    <w:p w:rsidR="00000000" w:rsidDel="00000000" w:rsidP="00000000" w:rsidRDefault="00000000" w:rsidRPr="00000000" w14:paraId="00000028">
      <w:pPr>
        <w:spacing w:after="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spacing w:after="1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00300"/>
            <wp:effectExtent b="0" l="0" r="0" t="0"/>
            <wp:docPr id="5"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1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2</w:t>
      </w:r>
    </w:p>
    <w:p w:rsidR="00000000" w:rsidDel="00000000" w:rsidP="00000000" w:rsidRDefault="00000000" w:rsidRPr="00000000" w14:paraId="0000002B">
      <w:pPr>
        <w:spacing w:after="1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72038" cy="4653524"/>
            <wp:effectExtent b="0" l="0" r="0" t="0"/>
            <wp:docPr id="38"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4872038" cy="4653524"/>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1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3</w:t>
      </w:r>
    </w:p>
    <w:p w:rsidR="00000000" w:rsidDel="00000000" w:rsidP="00000000" w:rsidRDefault="00000000" w:rsidRPr="00000000" w14:paraId="0000002D">
      <w:pPr>
        <w:spacing w:after="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spacing w:after="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spacing w:after="1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pStyle w:val="Heading3"/>
        <w:keepNext w:val="0"/>
        <w:keepLines w:val="0"/>
        <w:numPr>
          <w:ilvl w:val="0"/>
          <w:numId w:val="6"/>
        </w:numPr>
        <w:spacing w:after="0" w:afterAutospacing="0" w:before="280" w:lineRule="auto"/>
        <w:ind w:left="720" w:hanging="360"/>
        <w:jc w:val="both"/>
        <w:rPr>
          <w:rFonts w:ascii="Times New Roman" w:cs="Times New Roman" w:eastAsia="Times New Roman" w:hAnsi="Times New Roman"/>
          <w:b w:val="1"/>
          <w:color w:val="000000"/>
          <w:u w:val="none"/>
        </w:rPr>
      </w:pPr>
      <w:bookmarkStart w:colFirst="0" w:colLast="0" w:name="_ysc3yix3b885" w:id="0"/>
      <w:bookmarkEnd w:id="0"/>
      <w:r w:rsidDel="00000000" w:rsidR="00000000" w:rsidRPr="00000000">
        <w:rPr>
          <w:rFonts w:ascii="Times New Roman" w:cs="Times New Roman" w:eastAsia="Times New Roman" w:hAnsi="Times New Roman"/>
          <w:b w:val="1"/>
          <w:color w:val="000000"/>
          <w:rtl w:val="0"/>
        </w:rPr>
        <w:t xml:space="preserve">Network Diagram Structure:</w:t>
      </w:r>
    </w:p>
    <w:p w:rsidR="00000000" w:rsidDel="00000000" w:rsidP="00000000" w:rsidRDefault="00000000" w:rsidRPr="00000000" w14:paraId="00000031">
      <w:pPr>
        <w:numPr>
          <w:ilvl w:val="0"/>
          <w:numId w:val="3"/>
        </w:numPr>
        <w:spacing w:after="0" w:afterAutospacing="0" w:before="0" w:beforeAutospacing="0" w:lineRule="auto"/>
        <w:ind w:left="720" w:hanging="360"/>
        <w:rPr/>
      </w:pPr>
      <w:r w:rsidDel="00000000" w:rsidR="00000000" w:rsidRPr="00000000">
        <w:rPr>
          <w:rFonts w:ascii="Times New Roman" w:cs="Times New Roman" w:eastAsia="Times New Roman" w:hAnsi="Times New Roman"/>
          <w:b w:val="1"/>
          <w:rtl w:val="0"/>
        </w:rPr>
        <w:t xml:space="preserve">NBN Modem</w:t>
      </w:r>
      <w:r w:rsidDel="00000000" w:rsidR="00000000" w:rsidRPr="00000000">
        <w:rPr>
          <w:rFonts w:ascii="Times New Roman" w:cs="Times New Roman" w:eastAsia="Times New Roman" w:hAnsi="Times New Roman"/>
          <w:rtl w:val="0"/>
        </w:rPr>
        <w:t xml:space="preserve"> (provided by ISP)</w:t>
      </w:r>
    </w:p>
    <w:p w:rsidR="00000000" w:rsidDel="00000000" w:rsidP="00000000" w:rsidRDefault="00000000" w:rsidRPr="00000000" w14:paraId="00000032">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Connection</w:t>
      </w:r>
      <w:r w:rsidDel="00000000" w:rsidR="00000000" w:rsidRPr="00000000">
        <w:rPr>
          <w:rFonts w:ascii="Times New Roman" w:cs="Times New Roman" w:eastAsia="Times New Roman" w:hAnsi="Times New Roman"/>
          <w:rtl w:val="0"/>
        </w:rPr>
        <w:t xml:space="preserve">: The modem is connected to the router.</w:t>
      </w:r>
    </w:p>
    <w:p w:rsidR="00000000" w:rsidDel="00000000" w:rsidP="00000000" w:rsidRDefault="00000000" w:rsidRPr="00000000" w14:paraId="00000033">
      <w:pPr>
        <w:numPr>
          <w:ilvl w:val="0"/>
          <w:numId w:val="3"/>
        </w:numPr>
        <w:spacing w:after="0" w:afterAutospacing="0" w:before="0" w:beforeAutospacing="0" w:lineRule="auto"/>
        <w:ind w:left="720" w:hanging="360"/>
        <w:rPr/>
      </w:pPr>
      <w:r w:rsidDel="00000000" w:rsidR="00000000" w:rsidRPr="00000000">
        <w:rPr>
          <w:rFonts w:ascii="Times New Roman" w:cs="Times New Roman" w:eastAsia="Times New Roman" w:hAnsi="Times New Roman"/>
          <w:b w:val="1"/>
          <w:rtl w:val="0"/>
        </w:rPr>
        <w:t xml:space="preserve">Router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4">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Connection</w:t>
      </w:r>
      <w:r w:rsidDel="00000000" w:rsidR="00000000" w:rsidRPr="00000000">
        <w:rPr>
          <w:rFonts w:ascii="Times New Roman" w:cs="Times New Roman" w:eastAsia="Times New Roman" w:hAnsi="Times New Roman"/>
          <w:rtl w:val="0"/>
        </w:rPr>
        <w:t xml:space="preserve">: The router is connected to both </w:t>
      </w:r>
      <w:r w:rsidDel="00000000" w:rsidR="00000000" w:rsidRPr="00000000">
        <w:rPr>
          <w:rFonts w:ascii="Times New Roman" w:cs="Times New Roman" w:eastAsia="Times New Roman" w:hAnsi="Times New Roman"/>
          <w:b w:val="1"/>
          <w:rtl w:val="0"/>
        </w:rPr>
        <w:t xml:space="preserve">Switch 1</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Switch 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5">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IP Setup</w:t>
      </w:r>
      <w:r w:rsidDel="00000000" w:rsidR="00000000" w:rsidRPr="00000000">
        <w:rPr>
          <w:rFonts w:ascii="Times New Roman" w:cs="Times New Roman" w:eastAsia="Times New Roman" w:hAnsi="Times New Roman"/>
          <w:rtl w:val="0"/>
        </w:rPr>
        <w:t xml:space="preserve">: Static IP addresses are assigned to </w:t>
      </w:r>
      <w:r w:rsidDel="00000000" w:rsidR="00000000" w:rsidRPr="00000000">
        <w:rPr>
          <w:rFonts w:ascii="Times New Roman" w:cs="Times New Roman" w:eastAsia="Times New Roman" w:hAnsi="Times New Roman"/>
          <w:b w:val="1"/>
          <w:rtl w:val="0"/>
        </w:rPr>
        <w:t xml:space="preserve">servers</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printers</w:t>
      </w:r>
      <w:r w:rsidDel="00000000" w:rsidR="00000000" w:rsidRPr="00000000">
        <w:rPr>
          <w:rFonts w:ascii="Times New Roman" w:cs="Times New Roman" w:eastAsia="Times New Roman" w:hAnsi="Times New Roman"/>
          <w:rtl w:val="0"/>
        </w:rPr>
        <w:t xml:space="preserve"> in the network.</w:t>
      </w:r>
    </w:p>
    <w:p w:rsidR="00000000" w:rsidDel="00000000" w:rsidP="00000000" w:rsidRDefault="00000000" w:rsidRPr="00000000" w14:paraId="00000036">
      <w:pPr>
        <w:numPr>
          <w:ilvl w:val="0"/>
          <w:numId w:val="3"/>
        </w:numPr>
        <w:spacing w:after="0" w:afterAutospacing="0" w:before="0" w:beforeAutospacing="0" w:lineRule="auto"/>
        <w:ind w:left="720" w:hanging="360"/>
        <w:rPr/>
      </w:pPr>
      <w:r w:rsidDel="00000000" w:rsidR="00000000" w:rsidRPr="00000000">
        <w:rPr>
          <w:rFonts w:ascii="Times New Roman" w:cs="Times New Roman" w:eastAsia="Times New Roman" w:hAnsi="Times New Roman"/>
          <w:b w:val="1"/>
          <w:rtl w:val="0"/>
        </w:rPr>
        <w:t xml:space="preserve">Switch 1</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7">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Ports</w:t>
      </w:r>
      <w:r w:rsidDel="00000000" w:rsidR="00000000" w:rsidRPr="00000000">
        <w:rPr>
          <w:rFonts w:ascii="Times New Roman" w:cs="Times New Roman" w:eastAsia="Times New Roman" w:hAnsi="Times New Roman"/>
          <w:rtl w:val="0"/>
        </w:rPr>
        <w:t xml:space="preserve">: 48-port switch connected to various devices, including servers, printers, and networked equipment.</w:t>
      </w:r>
    </w:p>
    <w:p w:rsidR="00000000" w:rsidDel="00000000" w:rsidP="00000000" w:rsidRDefault="00000000" w:rsidRPr="00000000" w14:paraId="00000038">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Connection</w:t>
      </w:r>
      <w:r w:rsidDel="00000000" w:rsidR="00000000" w:rsidRPr="00000000">
        <w:rPr>
          <w:rFonts w:ascii="Times New Roman" w:cs="Times New Roman" w:eastAsia="Times New Roman" w:hAnsi="Times New Roman"/>
          <w:rtl w:val="0"/>
        </w:rPr>
        <w:t xml:space="preserve">: Switch 1 is connected to the patch panel.</w:t>
      </w:r>
    </w:p>
    <w:p w:rsidR="00000000" w:rsidDel="00000000" w:rsidP="00000000" w:rsidRDefault="00000000" w:rsidRPr="00000000" w14:paraId="00000039">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Cabling</w:t>
      </w:r>
      <w:r w:rsidDel="00000000" w:rsidR="00000000" w:rsidRPr="00000000">
        <w:rPr>
          <w:rFonts w:ascii="Times New Roman" w:cs="Times New Roman" w:eastAsia="Times New Roman" w:hAnsi="Times New Roman"/>
          <w:rtl w:val="0"/>
        </w:rPr>
        <w:t xml:space="preserve">: Represent connections with </w:t>
      </w:r>
      <w:r w:rsidDel="00000000" w:rsidR="00000000" w:rsidRPr="00000000">
        <w:rPr>
          <w:rFonts w:ascii="Times New Roman" w:cs="Times New Roman" w:eastAsia="Times New Roman" w:hAnsi="Times New Roman"/>
          <w:b w:val="1"/>
          <w:rtl w:val="0"/>
        </w:rPr>
        <w:t xml:space="preserve">green cables</w:t>
      </w:r>
      <w:r w:rsidDel="00000000" w:rsidR="00000000" w:rsidRPr="00000000">
        <w:rPr>
          <w:rFonts w:ascii="Times New Roman" w:cs="Times New Roman" w:eastAsia="Times New Roman" w:hAnsi="Times New Roman"/>
          <w:rtl w:val="0"/>
        </w:rPr>
        <w:t xml:space="preserve"> (indicating connections from the patch panel).</w:t>
      </w:r>
    </w:p>
    <w:p w:rsidR="00000000" w:rsidDel="00000000" w:rsidP="00000000" w:rsidRDefault="00000000" w:rsidRPr="00000000" w14:paraId="0000003A">
      <w:pPr>
        <w:numPr>
          <w:ilvl w:val="0"/>
          <w:numId w:val="3"/>
        </w:numPr>
        <w:spacing w:after="0" w:afterAutospacing="0" w:before="0" w:beforeAutospacing="0" w:lineRule="auto"/>
        <w:ind w:left="720" w:hanging="360"/>
        <w:rPr/>
      </w:pPr>
      <w:r w:rsidDel="00000000" w:rsidR="00000000" w:rsidRPr="00000000">
        <w:rPr>
          <w:rFonts w:ascii="Times New Roman" w:cs="Times New Roman" w:eastAsia="Times New Roman" w:hAnsi="Times New Roman"/>
          <w:b w:val="1"/>
          <w:rtl w:val="0"/>
        </w:rPr>
        <w:t xml:space="preserve">Switch 2</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B">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Ports</w:t>
      </w:r>
      <w:r w:rsidDel="00000000" w:rsidR="00000000" w:rsidRPr="00000000">
        <w:rPr>
          <w:rFonts w:ascii="Times New Roman" w:cs="Times New Roman" w:eastAsia="Times New Roman" w:hAnsi="Times New Roman"/>
          <w:rtl w:val="0"/>
        </w:rPr>
        <w:t xml:space="preserve">: 48-port switch similarly connected to other devices, including additional printers, workstations, and possibly other networked equipment.</w:t>
      </w:r>
    </w:p>
    <w:p w:rsidR="00000000" w:rsidDel="00000000" w:rsidP="00000000" w:rsidRDefault="00000000" w:rsidRPr="00000000" w14:paraId="0000003C">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Connection</w:t>
      </w:r>
      <w:r w:rsidDel="00000000" w:rsidR="00000000" w:rsidRPr="00000000">
        <w:rPr>
          <w:rFonts w:ascii="Times New Roman" w:cs="Times New Roman" w:eastAsia="Times New Roman" w:hAnsi="Times New Roman"/>
          <w:rtl w:val="0"/>
        </w:rPr>
        <w:t xml:space="preserve">: Switch 2 connects to both the patch panel and other rooms for network distribution.</w:t>
      </w:r>
    </w:p>
    <w:p w:rsidR="00000000" w:rsidDel="00000000" w:rsidP="00000000" w:rsidRDefault="00000000" w:rsidRPr="00000000" w14:paraId="0000003D">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Cabling</w:t>
      </w:r>
      <w:r w:rsidDel="00000000" w:rsidR="00000000" w:rsidRPr="00000000">
        <w:rPr>
          <w:rFonts w:ascii="Times New Roman" w:cs="Times New Roman" w:eastAsia="Times New Roman" w:hAnsi="Times New Roman"/>
          <w:rtl w:val="0"/>
        </w:rPr>
        <w:t xml:space="preserve">: Represent connections from Switch 2 with </w:t>
      </w:r>
      <w:r w:rsidDel="00000000" w:rsidR="00000000" w:rsidRPr="00000000">
        <w:rPr>
          <w:rFonts w:ascii="Times New Roman" w:cs="Times New Roman" w:eastAsia="Times New Roman" w:hAnsi="Times New Roman"/>
          <w:b w:val="1"/>
          <w:rtl w:val="0"/>
        </w:rPr>
        <w:t xml:space="preserve">black cables</w:t>
      </w:r>
      <w:r w:rsidDel="00000000" w:rsidR="00000000" w:rsidRPr="00000000">
        <w:rPr>
          <w:rFonts w:ascii="Times New Roman" w:cs="Times New Roman" w:eastAsia="Times New Roman" w:hAnsi="Times New Roman"/>
          <w:rtl w:val="0"/>
        </w:rPr>
        <w:t xml:space="preserve"> (indicating direct connections from the switch to network devices).</w:t>
      </w:r>
    </w:p>
    <w:p w:rsidR="00000000" w:rsidDel="00000000" w:rsidP="00000000" w:rsidRDefault="00000000" w:rsidRPr="00000000" w14:paraId="0000003E">
      <w:pPr>
        <w:numPr>
          <w:ilvl w:val="0"/>
          <w:numId w:val="3"/>
        </w:numPr>
        <w:spacing w:after="0" w:afterAutospacing="0" w:before="0" w:beforeAutospacing="0" w:lineRule="auto"/>
        <w:ind w:left="720" w:hanging="360"/>
        <w:rPr/>
      </w:pPr>
      <w:r w:rsidDel="00000000" w:rsidR="00000000" w:rsidRPr="00000000">
        <w:rPr>
          <w:rFonts w:ascii="Times New Roman" w:cs="Times New Roman" w:eastAsia="Times New Roman" w:hAnsi="Times New Roman"/>
          <w:b w:val="1"/>
          <w:rtl w:val="0"/>
        </w:rPr>
        <w:t xml:space="preserve">Patch Panel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F">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Role</w:t>
      </w:r>
      <w:r w:rsidDel="00000000" w:rsidR="00000000" w:rsidRPr="00000000">
        <w:rPr>
          <w:rFonts w:ascii="Times New Roman" w:cs="Times New Roman" w:eastAsia="Times New Roman" w:hAnsi="Times New Roman"/>
          <w:rtl w:val="0"/>
        </w:rPr>
        <w:t xml:space="preserve">: Distributes network connections to various rooms. The patch panel is the central hub where wiring from the switches and other network devices converge and branch out.</w:t>
      </w:r>
    </w:p>
    <w:p w:rsidR="00000000" w:rsidDel="00000000" w:rsidP="00000000" w:rsidRDefault="00000000" w:rsidRPr="00000000" w14:paraId="00000040">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Cabling</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Green cables</w:t>
      </w:r>
      <w:r w:rsidDel="00000000" w:rsidR="00000000" w:rsidRPr="00000000">
        <w:rPr>
          <w:rFonts w:ascii="Times New Roman" w:cs="Times New Roman" w:eastAsia="Times New Roman" w:hAnsi="Times New Roman"/>
          <w:rtl w:val="0"/>
        </w:rPr>
        <w:t xml:space="preserve"> represent connections coming from the patch panel to various rooms and devices.</w:t>
      </w:r>
    </w:p>
    <w:p w:rsidR="00000000" w:rsidDel="00000000" w:rsidP="00000000" w:rsidRDefault="00000000" w:rsidRPr="00000000" w14:paraId="00000041">
      <w:pPr>
        <w:numPr>
          <w:ilvl w:val="0"/>
          <w:numId w:val="3"/>
        </w:numPr>
        <w:spacing w:after="0" w:afterAutospacing="0" w:before="0" w:beforeAutospacing="0" w:lineRule="auto"/>
        <w:ind w:left="720" w:hanging="360"/>
        <w:rPr/>
      </w:pPr>
      <w:r w:rsidDel="00000000" w:rsidR="00000000" w:rsidRPr="00000000">
        <w:rPr>
          <w:rFonts w:ascii="Times New Roman" w:cs="Times New Roman" w:eastAsia="Times New Roman" w:hAnsi="Times New Roman"/>
          <w:b w:val="1"/>
          <w:rtl w:val="0"/>
        </w:rPr>
        <w:t xml:space="preserve">DVR (Director's Office)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2">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Role</w:t>
      </w:r>
      <w:r w:rsidDel="00000000" w:rsidR="00000000" w:rsidRPr="00000000">
        <w:rPr>
          <w:rFonts w:ascii="Times New Roman" w:cs="Times New Roman" w:eastAsia="Times New Roman" w:hAnsi="Times New Roman"/>
          <w:rtl w:val="0"/>
        </w:rPr>
        <w:t xml:space="preserve">: The DVR records footage from CCTV cameras located throughout the network.</w:t>
      </w:r>
    </w:p>
    <w:p w:rsidR="00000000" w:rsidDel="00000000" w:rsidP="00000000" w:rsidRDefault="00000000" w:rsidRPr="00000000" w14:paraId="00000043">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Connection</w:t>
      </w:r>
      <w:r w:rsidDel="00000000" w:rsidR="00000000" w:rsidRPr="00000000">
        <w:rPr>
          <w:rFonts w:ascii="Times New Roman" w:cs="Times New Roman" w:eastAsia="Times New Roman" w:hAnsi="Times New Roman"/>
          <w:rtl w:val="0"/>
        </w:rPr>
        <w:t xml:space="preserve">: The DVR connects to the network via either Switch 1 or Switch 2, depending on your setup.</w:t>
      </w:r>
    </w:p>
    <w:p w:rsidR="00000000" w:rsidDel="00000000" w:rsidP="00000000" w:rsidRDefault="00000000" w:rsidRPr="00000000" w14:paraId="00000044">
      <w:pPr>
        <w:numPr>
          <w:ilvl w:val="0"/>
          <w:numId w:val="3"/>
        </w:numPr>
        <w:spacing w:after="0" w:afterAutospacing="0" w:before="0" w:beforeAutospacing="0" w:lineRule="auto"/>
        <w:ind w:left="720" w:hanging="360"/>
        <w:rPr/>
      </w:pPr>
      <w:r w:rsidDel="00000000" w:rsidR="00000000" w:rsidRPr="00000000">
        <w:rPr>
          <w:rFonts w:ascii="Times New Roman" w:cs="Times New Roman" w:eastAsia="Times New Roman" w:hAnsi="Times New Roman"/>
          <w:b w:val="1"/>
          <w:rtl w:val="0"/>
        </w:rPr>
        <w:t xml:space="preserve">Access Points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5">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Role</w:t>
      </w:r>
      <w:r w:rsidDel="00000000" w:rsidR="00000000" w:rsidRPr="00000000">
        <w:rPr>
          <w:rFonts w:ascii="Times New Roman" w:cs="Times New Roman" w:eastAsia="Times New Roman" w:hAnsi="Times New Roman"/>
          <w:rtl w:val="0"/>
        </w:rPr>
        <w:t xml:space="preserve">: These are wireless access points providing Wi-Fi access to users across the network.</w:t>
      </w:r>
    </w:p>
    <w:p w:rsidR="00000000" w:rsidDel="00000000" w:rsidP="00000000" w:rsidRDefault="00000000" w:rsidRPr="00000000" w14:paraId="00000046">
      <w:pPr>
        <w:numPr>
          <w:ilvl w:val="1"/>
          <w:numId w:val="3"/>
        </w:numPr>
        <w:spacing w:after="0" w:afterAutospacing="0" w:before="0" w:beforeAutospacing="0" w:lineRule="auto"/>
        <w:ind w:left="1440" w:hanging="360"/>
        <w:rPr/>
      </w:pPr>
      <w:r w:rsidDel="00000000" w:rsidR="00000000" w:rsidRPr="00000000">
        <w:rPr>
          <w:rFonts w:ascii="Times New Roman" w:cs="Times New Roman" w:eastAsia="Times New Roman" w:hAnsi="Times New Roman"/>
          <w:b w:val="1"/>
          <w:rtl w:val="0"/>
        </w:rPr>
        <w:t xml:space="preserve">Connection</w:t>
      </w:r>
      <w:r w:rsidDel="00000000" w:rsidR="00000000" w:rsidRPr="00000000">
        <w:rPr>
          <w:rFonts w:ascii="Times New Roman" w:cs="Times New Roman" w:eastAsia="Times New Roman" w:hAnsi="Times New Roman"/>
          <w:rtl w:val="0"/>
        </w:rPr>
        <w:t xml:space="preserve">: The access points connect to Switch 1 and/or Switch 2 to provide network access wirelessly.</w:t>
      </w:r>
    </w:p>
    <w:p w:rsidR="00000000" w:rsidDel="00000000" w:rsidP="00000000" w:rsidRDefault="00000000" w:rsidRPr="00000000" w14:paraId="00000047">
      <w:pPr>
        <w:numPr>
          <w:ilvl w:val="0"/>
          <w:numId w:val="3"/>
        </w:numPr>
        <w:spacing w:after="0" w:afterAutospacing="0" w:before="0" w:beforeAutospacing="0" w:lineRule="auto"/>
        <w:ind w:left="720" w:hanging="360"/>
        <w:rPr/>
      </w:pPr>
      <w:r w:rsidDel="00000000" w:rsidR="00000000" w:rsidRPr="00000000">
        <w:rPr>
          <w:rFonts w:ascii="Times New Roman" w:cs="Times New Roman" w:eastAsia="Times New Roman" w:hAnsi="Times New Roman"/>
          <w:b w:val="1"/>
          <w:rtl w:val="0"/>
        </w:rPr>
        <w:t xml:space="preserve">Black-and-White Printers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8">
      <w:pPr>
        <w:numPr>
          <w:ilvl w:val="1"/>
          <w:numId w:val="3"/>
        </w:numPr>
        <w:spacing w:after="240" w:before="0" w:beforeAutospacing="0" w:lineRule="auto"/>
        <w:ind w:left="1440" w:hanging="360"/>
        <w:rPr/>
      </w:pPr>
      <w:r w:rsidDel="00000000" w:rsidR="00000000" w:rsidRPr="00000000">
        <w:rPr>
          <w:rFonts w:ascii="Times New Roman" w:cs="Times New Roman" w:eastAsia="Times New Roman" w:hAnsi="Times New Roman"/>
          <w:b w:val="1"/>
          <w:rtl w:val="0"/>
        </w:rPr>
        <w:t xml:space="preserve">Placement</w:t>
      </w:r>
      <w:r w:rsidDel="00000000" w:rsidR="00000000" w:rsidRPr="00000000">
        <w:rPr>
          <w:rFonts w:ascii="Times New Roman" w:cs="Times New Roman" w:eastAsia="Times New Roman" w:hAnsi="Times New Roman"/>
          <w:rtl w:val="0"/>
        </w:rPr>
        <w:t xml:space="preserve">: Each department has a black-and-white printer connected to the network, assigned private static IPs</w:t>
      </w:r>
    </w:p>
    <w:p w:rsidR="00000000" w:rsidDel="00000000" w:rsidP="00000000" w:rsidRDefault="00000000" w:rsidRPr="00000000" w14:paraId="00000049">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sz w:val="28"/>
          <w:szCs w:val="28"/>
          <w:rtl w:val="0"/>
        </w:rPr>
        <w:t xml:space="preserve">. Detailed Cost Estimate</w:t>
      </w:r>
    </w:p>
    <w:p w:rsidR="00000000" w:rsidDel="00000000" w:rsidP="00000000" w:rsidRDefault="00000000" w:rsidRPr="00000000" w14:paraId="00000050">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1">
      <w:pPr>
        <w:spacing w:after="1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table outlines the detailed cost estimate for the hardware, software, and labor required to set up the IT infrastructure for StarTech Business College. </w:t>
      </w:r>
    </w:p>
    <w:tbl>
      <w:tblPr>
        <w:tblStyle w:val="Table1"/>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10"/>
        <w:gridCol w:w="780"/>
        <w:gridCol w:w="1320"/>
        <w:gridCol w:w="2190"/>
        <w:gridCol w:w="1080"/>
        <w:gridCol w:w="2055"/>
        <w:tblGridChange w:id="0">
          <w:tblGrid>
            <w:gridCol w:w="1410"/>
            <w:gridCol w:w="780"/>
            <w:gridCol w:w="1320"/>
            <w:gridCol w:w="2190"/>
            <w:gridCol w:w="1080"/>
            <w:gridCol w:w="2055"/>
          </w:tblGrid>
        </w:tblGridChange>
      </w:tblGrid>
      <w:tr>
        <w:trPr>
          <w:cantSplit w:val="0"/>
          <w:trHeight w:val="675" w:hRule="atLeast"/>
          <w:tblHeader w:val="0"/>
        </w:trPr>
        <w:tc>
          <w:tcPr>
            <w:tcBorders>
              <w:top w:color="3e9cb9" w:space="0" w:sz="18"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2">
            <w:pPr>
              <w:spacing w:after="1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Items Required</w:t>
            </w:r>
          </w:p>
        </w:tc>
        <w:tc>
          <w:tcPr>
            <w:tcBorders>
              <w:top w:color="3e9cb9" w:space="0" w:sz="18"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Quantity</w:t>
            </w:r>
          </w:p>
        </w:tc>
        <w:tc>
          <w:tcPr>
            <w:tcBorders>
              <w:top w:color="3e9cb9" w:space="0" w:sz="18"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Provider/Supplier/Brand/Model</w:t>
            </w:r>
          </w:p>
        </w:tc>
        <w:tc>
          <w:tcPr>
            <w:tcBorders>
              <w:top w:color="3e9cb9" w:space="0" w:sz="18"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tcBorders>
              <w:top w:color="3e9cb9" w:space="0" w:sz="18"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(AUD)</w:t>
            </w:r>
          </w:p>
        </w:tc>
        <w:tc>
          <w:tcPr>
            <w:tcBorders>
              <w:top w:color="3e9cb9" w:space="0" w:sz="18"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Purchase Link</w:t>
            </w:r>
          </w:p>
        </w:tc>
      </w:tr>
      <w:tr>
        <w:trPr>
          <w:cantSplit w:val="0"/>
          <w:trHeight w:val="1080"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Internet</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Telstra Business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High-speed business internet connection (500 Mbps)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$200/month</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D">
            <w:pPr>
              <w:jc w:val="both"/>
              <w:rPr>
                <w:rFonts w:ascii="Times New Roman" w:cs="Times New Roman" w:eastAsia="Times New Roman" w:hAnsi="Times New Roman"/>
                <w:color w:val="1155cc"/>
                <w:u w:val="single"/>
              </w:rPr>
            </w:pPr>
            <w:hyperlink r:id="rId11">
              <w:r w:rsidDel="00000000" w:rsidR="00000000" w:rsidRPr="00000000">
                <w:rPr>
                  <w:rFonts w:ascii="Times New Roman" w:cs="Times New Roman" w:eastAsia="Times New Roman" w:hAnsi="Times New Roman"/>
                  <w:color w:val="1155cc"/>
                  <w:u w:val="single"/>
                  <w:rtl w:val="0"/>
                </w:rPr>
                <w:t xml:space="preserve">https://www.telstra.com.au</w:t>
              </w:r>
            </w:hyperlink>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Server Hardware</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Dell</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Dell PowerEdge T40 Server</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3">
            <w:pPr>
              <w:jc w:val="both"/>
              <w:rPr>
                <w:rFonts w:ascii="Times New Roman" w:cs="Times New Roman" w:eastAsia="Times New Roman" w:hAnsi="Times New Roman"/>
                <w:color w:val="1155cc"/>
                <w:u w:val="single"/>
              </w:rPr>
            </w:pPr>
            <w:hyperlink r:id="rId12">
              <w:r w:rsidDel="00000000" w:rsidR="00000000" w:rsidRPr="00000000">
                <w:rPr>
                  <w:rFonts w:ascii="Times New Roman" w:cs="Times New Roman" w:eastAsia="Times New Roman" w:hAnsi="Times New Roman"/>
                  <w:color w:val="1155cc"/>
                  <w:u w:val="single"/>
                  <w:rtl w:val="0"/>
                </w:rPr>
                <w:t xml:space="preserve">https://www.dell.com.au</w:t>
              </w:r>
            </w:hyperlink>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Wi-Fi</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Netgear</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Netgear Nighthawk AX12 Router</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9">
            <w:pPr>
              <w:jc w:val="both"/>
              <w:rPr>
                <w:rFonts w:ascii="Times New Roman" w:cs="Times New Roman" w:eastAsia="Times New Roman" w:hAnsi="Times New Roman"/>
                <w:color w:val="1155cc"/>
                <w:u w:val="single"/>
              </w:rPr>
            </w:pPr>
            <w:hyperlink r:id="rId13">
              <w:r w:rsidDel="00000000" w:rsidR="00000000" w:rsidRPr="00000000">
                <w:rPr>
                  <w:rFonts w:ascii="Times New Roman" w:cs="Times New Roman" w:eastAsia="Times New Roman" w:hAnsi="Times New Roman"/>
                  <w:color w:val="1155cc"/>
                  <w:u w:val="single"/>
                  <w:rtl w:val="0"/>
                </w:rPr>
                <w:t xml:space="preserve">https://www.netgear.com</w:t>
              </w:r>
            </w:hyperlink>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Router</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Cisco</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Cisco RV340 Dual WAN Router</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6F">
            <w:pPr>
              <w:jc w:val="both"/>
              <w:rPr>
                <w:rFonts w:ascii="Times New Roman" w:cs="Times New Roman" w:eastAsia="Times New Roman" w:hAnsi="Times New Roman"/>
                <w:color w:val="1155cc"/>
                <w:u w:val="single"/>
              </w:rPr>
            </w:pPr>
            <w:hyperlink r:id="rId14">
              <w:r w:rsidDel="00000000" w:rsidR="00000000" w:rsidRPr="00000000">
                <w:rPr>
                  <w:rFonts w:ascii="Times New Roman" w:cs="Times New Roman" w:eastAsia="Times New Roman" w:hAnsi="Times New Roman"/>
                  <w:color w:val="1155cc"/>
                  <w:u w:val="single"/>
                  <w:rtl w:val="0"/>
                </w:rPr>
                <w:t xml:space="preserve">https://www.cisco.com</w:t>
              </w:r>
            </w:hyperlink>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Ubiquiti UniFi U6 Lite Wireless Access Point</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Ubiquiti</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3">
            <w:pPr>
              <w:numPr>
                <w:ilvl w:val="0"/>
                <w:numId w:val="4"/>
              </w:numPr>
              <w:ind w:left="720" w:hanging="360"/>
              <w:jc w:val="both"/>
              <w:rPr>
                <w:rFonts w:ascii="Times New Roman" w:cs="Times New Roman" w:eastAsia="Times New Roman" w:hAnsi="Times New Roman"/>
              </w:rPr>
            </w:pPr>
            <w:hyperlink r:id="rId15">
              <w:r w:rsidDel="00000000" w:rsidR="00000000" w:rsidRPr="00000000">
                <w:rPr>
                  <w:rFonts w:ascii="Times New Roman" w:cs="Times New Roman" w:eastAsia="Times New Roman" w:hAnsi="Times New Roman"/>
                  <w:color w:val="1155cc"/>
                  <w:u w:val="single"/>
                  <w:rtl w:val="0"/>
                </w:rPr>
                <w:t xml:space="preserve">Specifications</w:t>
              </w:r>
            </w:hyperlink>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$199</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5">
            <w:pPr>
              <w:jc w:val="both"/>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color w:val="1155cc"/>
                  <w:u w:val="single"/>
                  <w:rtl w:val="0"/>
                </w:rPr>
                <w:t xml:space="preserve">https://www.scorptec.com.au/cart</w:t>
              </w:r>
            </w:hyperlink>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rPr>
            </w:pPr>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TP-Link48-port switch</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TP-Link</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A">
            <w:pPr>
              <w:numPr>
                <w:ilvl w:val="0"/>
                <w:numId w:val="10"/>
              </w:numPr>
              <w:ind w:left="720" w:hanging="360"/>
              <w:jc w:val="both"/>
              <w:rPr>
                <w:rFonts w:ascii="Times New Roman" w:cs="Times New Roman" w:eastAsia="Times New Roman" w:hAnsi="Times New Roman"/>
                <w:u w:val="none"/>
              </w:rPr>
            </w:pPr>
            <w:hyperlink r:id="rId17">
              <w:r w:rsidDel="00000000" w:rsidR="00000000" w:rsidRPr="00000000">
                <w:rPr>
                  <w:rFonts w:ascii="Times New Roman" w:cs="Times New Roman" w:eastAsia="Times New Roman" w:hAnsi="Times New Roman"/>
                  <w:color w:val="1155cc"/>
                  <w:u w:val="single"/>
                  <w:rtl w:val="0"/>
                </w:rPr>
                <w:t xml:space="preserve">Specifications</w:t>
              </w:r>
            </w:hyperlink>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$551.08</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C">
            <w:pPr>
              <w:jc w:val="both"/>
              <w:rPr>
                <w:rFonts w:ascii="Times New Roman" w:cs="Times New Roman" w:eastAsia="Times New Roman" w:hAnsi="Times New Roman"/>
              </w:rPr>
            </w:pPr>
            <w:hyperlink r:id="rId18">
              <w:r w:rsidDel="00000000" w:rsidR="00000000" w:rsidRPr="00000000">
                <w:rPr>
                  <w:rFonts w:ascii="Times New Roman" w:cs="Times New Roman" w:eastAsia="Times New Roman" w:hAnsi="Times New Roman"/>
                  <w:color w:val="1155cc"/>
                  <w:u w:val="single"/>
                  <w:rtl w:val="0"/>
                </w:rPr>
                <w:t xml:space="preserve">https://www.jw.com.au/checkout/#shipping</w:t>
              </w:r>
            </w:hyperlink>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rPr>
            </w:pPr>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Wall Mount Server Rack</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4cabling</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1">
            <w:pPr>
              <w:numPr>
                <w:ilvl w:val="0"/>
                <w:numId w:val="10"/>
              </w:numPr>
              <w:ind w:left="720" w:hanging="360"/>
              <w:jc w:val="both"/>
              <w:rPr>
                <w:rFonts w:ascii="Times New Roman" w:cs="Times New Roman" w:eastAsia="Times New Roman" w:hAnsi="Times New Roman"/>
              </w:rPr>
            </w:pPr>
            <w:hyperlink r:id="rId19">
              <w:r w:rsidDel="00000000" w:rsidR="00000000" w:rsidRPr="00000000">
                <w:rPr>
                  <w:rFonts w:ascii="Times New Roman" w:cs="Times New Roman" w:eastAsia="Times New Roman" w:hAnsi="Times New Roman"/>
                  <w:color w:val="1155cc"/>
                  <w:u w:val="single"/>
                  <w:rtl w:val="0"/>
                </w:rPr>
                <w:t xml:space="preserve">Specifications</w:t>
              </w:r>
            </w:hyperlink>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$493.98</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3">
            <w:pPr>
              <w:jc w:val="both"/>
              <w:rPr>
                <w:rFonts w:ascii="Times New Roman" w:cs="Times New Roman" w:eastAsia="Times New Roman" w:hAnsi="Times New Roman"/>
              </w:rPr>
            </w:pPr>
            <w:hyperlink r:id="rId20">
              <w:r w:rsidDel="00000000" w:rsidR="00000000" w:rsidRPr="00000000">
                <w:rPr>
                  <w:rFonts w:ascii="Times New Roman" w:cs="Times New Roman" w:eastAsia="Times New Roman" w:hAnsi="Times New Roman"/>
                  <w:color w:val="1155cc"/>
                  <w:u w:val="single"/>
                  <w:rtl w:val="0"/>
                </w:rPr>
                <w:t xml:space="preserve">https://www.4cabling.com.au/checkout/cart/</w:t>
              </w:r>
            </w:hyperlink>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rPr>
            </w:pPr>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Wall Mount Patch Panel</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4cabling</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8">
            <w:pPr>
              <w:numPr>
                <w:ilvl w:val="0"/>
                <w:numId w:val="10"/>
              </w:numPr>
              <w:ind w:left="720" w:hanging="360"/>
              <w:jc w:val="both"/>
              <w:rPr>
                <w:rFonts w:ascii="Times New Roman" w:cs="Times New Roman" w:eastAsia="Times New Roman" w:hAnsi="Times New Roman"/>
              </w:rPr>
            </w:pPr>
            <w:hyperlink r:id="rId21">
              <w:r w:rsidDel="00000000" w:rsidR="00000000" w:rsidRPr="00000000">
                <w:rPr>
                  <w:rFonts w:ascii="Times New Roman" w:cs="Times New Roman" w:eastAsia="Times New Roman" w:hAnsi="Times New Roman"/>
                  <w:color w:val="1155cc"/>
                  <w:u w:val="single"/>
                  <w:rtl w:val="0"/>
                </w:rPr>
                <w:t xml:space="preserve">Specifications</w:t>
              </w:r>
            </w:hyperlink>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$75.24</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A">
            <w:pPr>
              <w:jc w:val="both"/>
              <w:rPr>
                <w:rFonts w:ascii="Times New Roman" w:cs="Times New Roman" w:eastAsia="Times New Roman" w:hAnsi="Times New Roman"/>
              </w:rPr>
            </w:pPr>
            <w:hyperlink r:id="rId22">
              <w:r w:rsidDel="00000000" w:rsidR="00000000" w:rsidRPr="00000000">
                <w:rPr>
                  <w:rFonts w:ascii="Times New Roman" w:cs="Times New Roman" w:eastAsia="Times New Roman" w:hAnsi="Times New Roman"/>
                  <w:color w:val="1155cc"/>
                  <w:u w:val="single"/>
                  <w:rtl w:val="0"/>
                </w:rPr>
                <w:t xml:space="preserve">https://www.4cabling.com.au/checkout/cart/</w:t>
              </w:r>
            </w:hyperlink>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CAT6 Ethernet Cable Reel Box</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4cabling</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8F">
            <w:pPr>
              <w:numPr>
                <w:ilvl w:val="0"/>
                <w:numId w:val="10"/>
              </w:numPr>
              <w:ind w:left="720" w:hanging="360"/>
              <w:jc w:val="both"/>
              <w:rPr>
                <w:rFonts w:ascii="Times New Roman" w:cs="Times New Roman" w:eastAsia="Times New Roman" w:hAnsi="Times New Roman"/>
              </w:rPr>
            </w:pPr>
            <w:hyperlink r:id="rId23">
              <w:r w:rsidDel="00000000" w:rsidR="00000000" w:rsidRPr="00000000">
                <w:rPr>
                  <w:rFonts w:ascii="Times New Roman" w:cs="Times New Roman" w:eastAsia="Times New Roman" w:hAnsi="Times New Roman"/>
                  <w:color w:val="1155cc"/>
                  <w:u w:val="single"/>
                  <w:rtl w:val="0"/>
                </w:rPr>
                <w:t xml:space="preserve">Specifications</w:t>
              </w:r>
            </w:hyperlink>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$231</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1">
            <w:pPr>
              <w:jc w:val="both"/>
              <w:rPr>
                <w:rFonts w:ascii="Times New Roman" w:cs="Times New Roman" w:eastAsia="Times New Roman" w:hAnsi="Times New Roman"/>
              </w:rPr>
            </w:pPr>
            <w:hyperlink r:id="rId24">
              <w:r w:rsidDel="00000000" w:rsidR="00000000" w:rsidRPr="00000000">
                <w:rPr>
                  <w:rFonts w:ascii="Times New Roman" w:cs="Times New Roman" w:eastAsia="Times New Roman" w:hAnsi="Times New Roman"/>
                  <w:color w:val="1155cc"/>
                  <w:u w:val="single"/>
                  <w:rtl w:val="0"/>
                </w:rPr>
                <w:t xml:space="preserve">https://www.4cabling.com.au/cat6-ethernet-305m-cable-reel-box-utp-lan-cable-with-solid-conductor-green.html</w:t>
              </w:r>
            </w:hyperlink>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rPr>
            </w:pPr>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Epson EB-FH06 1080p 3LCD Projector white</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Epson</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6">
            <w:pPr>
              <w:numPr>
                <w:ilvl w:val="0"/>
                <w:numId w:val="10"/>
              </w:numPr>
              <w:ind w:left="720" w:hanging="360"/>
              <w:jc w:val="both"/>
              <w:rPr>
                <w:rFonts w:ascii="Times New Roman" w:cs="Times New Roman" w:eastAsia="Times New Roman" w:hAnsi="Times New Roman"/>
              </w:rPr>
            </w:pPr>
            <w:hyperlink r:id="rId25">
              <w:r w:rsidDel="00000000" w:rsidR="00000000" w:rsidRPr="00000000">
                <w:rPr>
                  <w:rFonts w:ascii="Times New Roman" w:cs="Times New Roman" w:eastAsia="Times New Roman" w:hAnsi="Times New Roman"/>
                  <w:color w:val="1155cc"/>
                  <w:u w:val="single"/>
                  <w:rtl w:val="0"/>
                </w:rPr>
                <w:t xml:space="preserve">Specifications</w:t>
              </w:r>
            </w:hyperlink>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$1087</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8">
            <w:pPr>
              <w:jc w:val="both"/>
              <w:rPr>
                <w:rFonts w:ascii="Times New Roman" w:cs="Times New Roman" w:eastAsia="Times New Roman" w:hAnsi="Times New Roman"/>
              </w:rPr>
            </w:pPr>
            <w:hyperlink r:id="rId26">
              <w:r w:rsidDel="00000000" w:rsidR="00000000" w:rsidRPr="00000000">
                <w:rPr>
                  <w:rFonts w:ascii="Times New Roman" w:cs="Times New Roman" w:eastAsia="Times New Roman" w:hAnsi="Times New Roman"/>
                  <w:color w:val="1155cc"/>
                  <w:u w:val="single"/>
                  <w:rtl w:val="0"/>
                </w:rPr>
                <w:t xml:space="preserve">Purchase link</w:t>
              </w:r>
            </w:hyperlink>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Atdec Telehook Projector Ceiling Flush Mount</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Projector Guys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C">
            <w:pPr>
              <w:numPr>
                <w:ilvl w:val="0"/>
                <w:numId w:val="10"/>
              </w:numPr>
              <w:ind w:left="720" w:hanging="360"/>
              <w:jc w:val="both"/>
              <w:rPr>
                <w:rFonts w:ascii="Times New Roman" w:cs="Times New Roman" w:eastAsia="Times New Roman" w:hAnsi="Times New Roman"/>
              </w:rPr>
            </w:pPr>
            <w:hyperlink r:id="rId27">
              <w:r w:rsidDel="00000000" w:rsidR="00000000" w:rsidRPr="00000000">
                <w:rPr>
                  <w:rFonts w:ascii="Times New Roman" w:cs="Times New Roman" w:eastAsia="Times New Roman" w:hAnsi="Times New Roman"/>
                  <w:color w:val="1155cc"/>
                  <w:u w:val="single"/>
                  <w:rtl w:val="0"/>
                </w:rPr>
                <w:t xml:space="preserve">Specifications</w:t>
              </w:r>
            </w:hyperlink>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$157</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E">
            <w:pPr>
              <w:jc w:val="both"/>
              <w:rPr>
                <w:rFonts w:ascii="Times New Roman" w:cs="Times New Roman" w:eastAsia="Times New Roman" w:hAnsi="Times New Roman"/>
              </w:rPr>
            </w:pPr>
            <w:hyperlink r:id="rId28">
              <w:r w:rsidDel="00000000" w:rsidR="00000000" w:rsidRPr="00000000">
                <w:rPr>
                  <w:rFonts w:ascii="Times New Roman" w:cs="Times New Roman" w:eastAsia="Times New Roman" w:hAnsi="Times New Roman"/>
                  <w:color w:val="1155cc"/>
                  <w:u w:val="single"/>
                  <w:rtl w:val="0"/>
                </w:rPr>
                <w:t xml:space="preserve">Purchase Link</w:t>
              </w:r>
            </w:hyperlink>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Domain </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GoDaddy</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2">
            <w:p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Domain:Startech.educ.au</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$83.60/year</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4">
            <w:pPr>
              <w:jc w:val="both"/>
              <w:rPr>
                <w:rFonts w:ascii="Times New Roman" w:cs="Times New Roman" w:eastAsia="Times New Roman" w:hAnsi="Times New Roman"/>
              </w:rPr>
            </w:pPr>
            <w:hyperlink r:id="rId29">
              <w:r w:rsidDel="00000000" w:rsidR="00000000" w:rsidRPr="00000000">
                <w:rPr>
                  <w:rFonts w:ascii="Times New Roman" w:cs="Times New Roman" w:eastAsia="Times New Roman" w:hAnsi="Times New Roman"/>
                  <w:color w:val="1155cc"/>
                  <w:u w:val="single"/>
                  <w:rtl w:val="0"/>
                </w:rPr>
                <w:t xml:space="preserve">https://www.godaddy.com/en-au/domainsearch/find?domainToCheck=Startech.education</w:t>
              </w:r>
            </w:hyperlink>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Printers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HP</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HP LaserJet Pro MFP M428fdw</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$600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B">
            <w:pPr>
              <w:jc w:val="both"/>
              <w:rPr>
                <w:rFonts w:ascii="Times New Roman" w:cs="Times New Roman" w:eastAsia="Times New Roman" w:hAnsi="Times New Roman"/>
                <w:color w:val="1155cc"/>
                <w:u w:val="single"/>
              </w:rPr>
            </w:pPr>
            <w:hyperlink r:id="rId30">
              <w:r w:rsidDel="00000000" w:rsidR="00000000" w:rsidRPr="00000000">
                <w:rPr>
                  <w:rFonts w:ascii="Times New Roman" w:cs="Times New Roman" w:eastAsia="Times New Roman" w:hAnsi="Times New Roman"/>
                  <w:color w:val="1155cc"/>
                  <w:u w:val="single"/>
                  <w:rtl w:val="0"/>
                </w:rPr>
                <w:t xml:space="preserve">https://www.hp.com</w:t>
              </w:r>
            </w:hyperlink>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Brother MFC-L8690CDW Colour Laser Multifunction Printer</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Brother</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AF">
            <w:pPr>
              <w:numPr>
                <w:ilvl w:val="0"/>
                <w:numId w:val="14"/>
              </w:numPr>
              <w:ind w:left="720" w:hanging="360"/>
              <w:jc w:val="both"/>
              <w:rPr>
                <w:rFonts w:ascii="Times New Roman" w:cs="Times New Roman" w:eastAsia="Times New Roman" w:hAnsi="Times New Roman"/>
              </w:rPr>
            </w:pPr>
            <w:hyperlink r:id="rId31">
              <w:r w:rsidDel="00000000" w:rsidR="00000000" w:rsidRPr="00000000">
                <w:rPr>
                  <w:rFonts w:ascii="Times New Roman" w:cs="Times New Roman" w:eastAsia="Times New Roman" w:hAnsi="Times New Roman"/>
                  <w:color w:val="1155cc"/>
                  <w:u w:val="single"/>
                  <w:rtl w:val="0"/>
                </w:rPr>
                <w:t xml:space="preserve">Specifications</w:t>
              </w:r>
            </w:hyperlink>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$747</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2">
            <w:pPr>
              <w:jc w:val="both"/>
              <w:rPr>
                <w:rFonts w:ascii="Times New Roman" w:cs="Times New Roman" w:eastAsia="Times New Roman" w:hAnsi="Times New Roman"/>
              </w:rPr>
            </w:pPr>
            <w:hyperlink r:id="rId32">
              <w:r w:rsidDel="00000000" w:rsidR="00000000" w:rsidRPr="00000000">
                <w:rPr>
                  <w:rFonts w:ascii="Times New Roman" w:cs="Times New Roman" w:eastAsia="Times New Roman" w:hAnsi="Times New Roman"/>
                  <w:color w:val="1155cc"/>
                  <w:u w:val="single"/>
                  <w:rtl w:val="0"/>
                </w:rPr>
                <w:t xml:space="preserve">https://www.officeworks.com.au/app/checkout/</w:t>
              </w:r>
            </w:hyperlink>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Badgy 100 Plastic Card Printer</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Badgy</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7">
            <w:pPr>
              <w:numPr>
                <w:ilvl w:val="0"/>
                <w:numId w:val="11"/>
              </w:numPr>
              <w:ind w:left="720" w:hanging="360"/>
              <w:jc w:val="both"/>
              <w:rPr>
                <w:rFonts w:ascii="Times New Roman" w:cs="Times New Roman" w:eastAsia="Times New Roman" w:hAnsi="Times New Roman"/>
              </w:rPr>
            </w:pPr>
            <w:hyperlink r:id="rId33">
              <w:r w:rsidDel="00000000" w:rsidR="00000000" w:rsidRPr="00000000">
                <w:rPr>
                  <w:rFonts w:ascii="Times New Roman" w:cs="Times New Roman" w:eastAsia="Times New Roman" w:hAnsi="Times New Roman"/>
                  <w:color w:val="1155cc"/>
                  <w:u w:val="single"/>
                  <w:rtl w:val="0"/>
                </w:rPr>
                <w:t xml:space="preserve">Specifications</w:t>
              </w:r>
            </w:hyperlink>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$999</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9">
            <w:pPr>
              <w:jc w:val="both"/>
              <w:rPr>
                <w:rFonts w:ascii="Times New Roman" w:cs="Times New Roman" w:eastAsia="Times New Roman" w:hAnsi="Times New Roman"/>
              </w:rPr>
            </w:pPr>
            <w:hyperlink r:id="rId34">
              <w:r w:rsidDel="00000000" w:rsidR="00000000" w:rsidRPr="00000000">
                <w:rPr>
                  <w:rFonts w:ascii="Times New Roman" w:cs="Times New Roman" w:eastAsia="Times New Roman" w:hAnsi="Times New Roman"/>
                  <w:color w:val="1155cc"/>
                  <w:u w:val="single"/>
                  <w:rtl w:val="0"/>
                </w:rPr>
                <w:t xml:space="preserve">https://www.officeworks.com.au/app/checkout/</w:t>
              </w:r>
            </w:hyperlink>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rPr>
            </w:pPr>
            <w:r w:rsidDel="00000000" w:rsidR="00000000" w:rsidRPr="00000000">
              <w:rPr>
                <w:rtl w:val="0"/>
              </w:rPr>
            </w:r>
          </w:p>
        </w:tc>
      </w:tr>
      <w:tr>
        <w:trPr>
          <w:cantSplit w:val="0"/>
          <w:trHeight w:val="88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Phones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Polycom VVX 411 Business Media Phone</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0">
            <w:pPr>
              <w:jc w:val="both"/>
              <w:rPr>
                <w:rFonts w:ascii="Times New Roman" w:cs="Times New Roman" w:eastAsia="Times New Roman" w:hAnsi="Times New Roman"/>
                <w:color w:val="1155cc"/>
                <w:u w:val="single"/>
              </w:rPr>
            </w:pPr>
            <w:hyperlink r:id="rId35">
              <w:r w:rsidDel="00000000" w:rsidR="00000000" w:rsidRPr="00000000">
                <w:rPr>
                  <w:rFonts w:ascii="Times New Roman" w:cs="Times New Roman" w:eastAsia="Times New Roman" w:hAnsi="Times New Roman"/>
                  <w:color w:val="1155cc"/>
                  <w:u w:val="single"/>
                  <w:rtl w:val="0"/>
                </w:rPr>
                <w:t xml:space="preserve">https://www.poly.com</w:t>
              </w:r>
            </w:hyperlink>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Desktops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Lenovo</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Lenovo ThinkCentre M720q</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$15000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6">
            <w:pPr>
              <w:jc w:val="both"/>
              <w:rPr>
                <w:rFonts w:ascii="Times New Roman" w:cs="Times New Roman" w:eastAsia="Times New Roman" w:hAnsi="Times New Roman"/>
                <w:color w:val="1155cc"/>
                <w:u w:val="single"/>
              </w:rPr>
            </w:pPr>
            <w:hyperlink r:id="rId36">
              <w:r w:rsidDel="00000000" w:rsidR="00000000" w:rsidRPr="00000000">
                <w:rPr>
                  <w:rFonts w:ascii="Times New Roman" w:cs="Times New Roman" w:eastAsia="Times New Roman" w:hAnsi="Times New Roman"/>
                  <w:color w:val="1155cc"/>
                  <w:u w:val="single"/>
                  <w:rtl w:val="0"/>
                </w:rPr>
                <w:t xml:space="preserve">https://www.lenovo.com</w:t>
              </w:r>
            </w:hyperlink>
            <w:r w:rsidDel="00000000" w:rsidR="00000000" w:rsidRPr="00000000">
              <w:rPr>
                <w:rtl w:val="0"/>
              </w:rPr>
            </w:r>
          </w:p>
        </w:tc>
      </w:tr>
      <w:tr>
        <w:trPr>
          <w:cantSplit w:val="0"/>
          <w:trHeight w:val="540"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Laptops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Dell</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Dell Latitude 5520</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C">
            <w:pPr>
              <w:jc w:val="both"/>
              <w:rPr>
                <w:rFonts w:ascii="Times New Roman" w:cs="Times New Roman" w:eastAsia="Times New Roman" w:hAnsi="Times New Roman"/>
                <w:color w:val="1155cc"/>
                <w:u w:val="single"/>
              </w:rPr>
            </w:pPr>
            <w:hyperlink r:id="rId37">
              <w:r w:rsidDel="00000000" w:rsidR="00000000" w:rsidRPr="00000000">
                <w:rPr>
                  <w:rFonts w:ascii="Times New Roman" w:cs="Times New Roman" w:eastAsia="Times New Roman" w:hAnsi="Times New Roman"/>
                  <w:color w:val="1155cc"/>
                  <w:u w:val="single"/>
                  <w:rtl w:val="0"/>
                </w:rPr>
                <w:t xml:space="preserve">https://www.dell.com.au</w:t>
              </w:r>
            </w:hyperlink>
            <w:r w:rsidDel="00000000" w:rsidR="00000000" w:rsidRPr="00000000">
              <w:rPr>
                <w:rtl w:val="0"/>
              </w:rPr>
            </w:r>
          </w:p>
        </w:tc>
      </w:tr>
      <w:tr>
        <w:trPr>
          <w:cantSplit w:val="0"/>
          <w:trHeight w:val="540"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D">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E">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CF">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0">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1">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2">
            <w:pPr>
              <w:jc w:val="both"/>
              <w:rPr>
                <w:rFonts w:ascii="Times New Roman" w:cs="Times New Roman" w:eastAsia="Times New Roman" w:hAnsi="Times New Roman"/>
              </w:rPr>
            </w:pPr>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 Monitors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Samsung</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Samsung 24-inch LED Monitor</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$1000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8">
            <w:pPr>
              <w:jc w:val="both"/>
              <w:rPr>
                <w:rFonts w:ascii="Times New Roman" w:cs="Times New Roman" w:eastAsia="Times New Roman" w:hAnsi="Times New Roman"/>
                <w:color w:val="1155cc"/>
                <w:u w:val="single"/>
              </w:rPr>
            </w:pPr>
            <w:hyperlink r:id="rId38">
              <w:r w:rsidDel="00000000" w:rsidR="00000000" w:rsidRPr="00000000">
                <w:rPr>
                  <w:rFonts w:ascii="Times New Roman" w:cs="Times New Roman" w:eastAsia="Times New Roman" w:hAnsi="Times New Roman"/>
                  <w:color w:val="1155cc"/>
                  <w:u w:val="single"/>
                  <w:rtl w:val="0"/>
                </w:rPr>
                <w:t xml:space="preserve">https://www.samsung.com</w:t>
              </w:r>
            </w:hyperlink>
            <w:r w:rsidDel="00000000" w:rsidR="00000000" w:rsidRPr="00000000">
              <w:rPr>
                <w:rtl w:val="0"/>
              </w:rPr>
            </w:r>
          </w:p>
        </w:tc>
      </w:tr>
      <w:tr>
        <w:trPr>
          <w:cantSplit w:val="0"/>
          <w:trHeight w:val="88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Projector</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Epson</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Epson EB-2250U Business Projector</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$1500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E">
            <w:pPr>
              <w:jc w:val="both"/>
              <w:rPr>
                <w:rFonts w:ascii="Times New Roman" w:cs="Times New Roman" w:eastAsia="Times New Roman" w:hAnsi="Times New Roman"/>
                <w:color w:val="1155cc"/>
                <w:u w:val="single"/>
              </w:rPr>
            </w:pPr>
            <w:hyperlink r:id="rId39">
              <w:r w:rsidDel="00000000" w:rsidR="00000000" w:rsidRPr="00000000">
                <w:rPr>
                  <w:rFonts w:ascii="Times New Roman" w:cs="Times New Roman" w:eastAsia="Times New Roman" w:hAnsi="Times New Roman"/>
                  <w:color w:val="1155cc"/>
                  <w:u w:val="single"/>
                  <w:rtl w:val="0"/>
                </w:rPr>
                <w:t xml:space="preserve">https://www.epson.com.au</w:t>
              </w:r>
            </w:hyperlink>
            <w:r w:rsidDel="00000000" w:rsidR="00000000" w:rsidRPr="00000000">
              <w:rPr>
                <w:rtl w:val="0"/>
              </w:rPr>
            </w:r>
          </w:p>
        </w:tc>
      </w:tr>
      <w:tr>
        <w:trPr>
          <w:cantSplit w:val="0"/>
          <w:trHeight w:val="1080"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CCTV System</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Arlo</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Arlo Pro 4 Spotlight Camera System (6 cameras)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$1800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4">
            <w:pPr>
              <w:jc w:val="both"/>
              <w:rPr>
                <w:rFonts w:ascii="Times New Roman" w:cs="Times New Roman" w:eastAsia="Times New Roman" w:hAnsi="Times New Roman"/>
                <w:color w:val="1155cc"/>
                <w:u w:val="single"/>
              </w:rPr>
            </w:pPr>
            <w:hyperlink r:id="rId40">
              <w:r w:rsidDel="00000000" w:rsidR="00000000" w:rsidRPr="00000000">
                <w:rPr>
                  <w:rFonts w:ascii="Times New Roman" w:cs="Times New Roman" w:eastAsia="Times New Roman" w:hAnsi="Times New Roman"/>
                  <w:color w:val="1155cc"/>
                  <w:u w:val="single"/>
                  <w:rtl w:val="0"/>
                </w:rPr>
                <w:t xml:space="preserve">https://www.arlo.com</w:t>
              </w:r>
            </w:hyperlink>
            <w:r w:rsidDel="00000000" w:rsidR="00000000" w:rsidRPr="00000000">
              <w:rPr>
                <w:rtl w:val="0"/>
              </w:rPr>
            </w:r>
          </w:p>
        </w:tc>
      </w:tr>
      <w:tr>
        <w:trPr>
          <w:cantSplit w:val="0"/>
          <w:trHeight w:val="88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Server Rack</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APC</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APC NetShelter SX 42U Server Rack</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A">
            <w:pPr>
              <w:jc w:val="both"/>
              <w:rPr>
                <w:rFonts w:ascii="Times New Roman" w:cs="Times New Roman" w:eastAsia="Times New Roman" w:hAnsi="Times New Roman"/>
                <w:color w:val="1155cc"/>
                <w:u w:val="single"/>
              </w:rPr>
            </w:pPr>
            <w:hyperlink r:id="rId41">
              <w:r w:rsidDel="00000000" w:rsidR="00000000" w:rsidRPr="00000000">
                <w:rPr>
                  <w:rFonts w:ascii="Times New Roman" w:cs="Times New Roman" w:eastAsia="Times New Roman" w:hAnsi="Times New Roman"/>
                  <w:color w:val="1155cc"/>
                  <w:u w:val="single"/>
                  <w:rtl w:val="0"/>
                </w:rPr>
                <w:t xml:space="preserve">https://www.apc.com</w:t>
              </w:r>
            </w:hyperlink>
            <w:r w:rsidDel="00000000" w:rsidR="00000000" w:rsidRPr="00000000">
              <w:rPr>
                <w:rtl w:val="0"/>
              </w:rPr>
            </w:r>
          </w:p>
        </w:tc>
      </w:tr>
      <w:tr>
        <w:trPr>
          <w:cantSplit w:val="0"/>
          <w:trHeight w:val="88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Antivirus Software</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McAfee</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McAfee Endpoint Security for Business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$500/year</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0">
            <w:pPr>
              <w:jc w:val="both"/>
              <w:rPr>
                <w:rFonts w:ascii="Times New Roman" w:cs="Times New Roman" w:eastAsia="Times New Roman" w:hAnsi="Times New Roman"/>
                <w:color w:val="1155cc"/>
                <w:u w:val="single"/>
              </w:rPr>
            </w:pPr>
            <w:hyperlink r:id="rId42">
              <w:r w:rsidDel="00000000" w:rsidR="00000000" w:rsidRPr="00000000">
                <w:rPr>
                  <w:rFonts w:ascii="Times New Roman" w:cs="Times New Roman" w:eastAsia="Times New Roman" w:hAnsi="Times New Roman"/>
                  <w:color w:val="1155cc"/>
                  <w:u w:val="single"/>
                  <w:rtl w:val="0"/>
                </w:rPr>
                <w:t xml:space="preserve">https://www.mcafee.com</w:t>
              </w:r>
            </w:hyperlink>
            <w:r w:rsidDel="00000000" w:rsidR="00000000" w:rsidRPr="00000000">
              <w:rPr>
                <w:rtl w:val="0"/>
              </w:rPr>
            </w:r>
          </w:p>
        </w:tc>
      </w:tr>
      <w:tr>
        <w:trPr>
          <w:cantSplit w:val="0"/>
          <w:trHeight w:val="88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365 Business Premium</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Cloud-based productivity suite</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$3000/year</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6">
            <w:pPr>
              <w:jc w:val="both"/>
              <w:rPr>
                <w:rFonts w:ascii="Times New Roman" w:cs="Times New Roman" w:eastAsia="Times New Roman" w:hAnsi="Times New Roman"/>
                <w:color w:val="1155cc"/>
                <w:u w:val="single"/>
              </w:rPr>
            </w:pPr>
            <w:hyperlink r:id="rId43">
              <w:r w:rsidDel="00000000" w:rsidR="00000000" w:rsidRPr="00000000">
                <w:rPr>
                  <w:rFonts w:ascii="Times New Roman" w:cs="Times New Roman" w:eastAsia="Times New Roman" w:hAnsi="Times New Roman"/>
                  <w:color w:val="1155cc"/>
                  <w:u w:val="single"/>
                  <w:rtl w:val="0"/>
                </w:rPr>
                <w:t xml:space="preserve">https://www.microsoft.com</w:t>
              </w:r>
            </w:hyperlink>
            <w:r w:rsidDel="00000000" w:rsidR="00000000" w:rsidRPr="00000000">
              <w:rPr>
                <w:rtl w:val="0"/>
              </w:rPr>
            </w:r>
          </w:p>
        </w:tc>
      </w:tr>
      <w:tr>
        <w:trPr>
          <w:cantSplit w:val="0"/>
          <w:trHeight w:val="1080"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 Conferencing System</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Logitech</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Logitech Rally Plus Video Conferencing System</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$2500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C">
            <w:pPr>
              <w:jc w:val="both"/>
              <w:rPr>
                <w:rFonts w:ascii="Times New Roman" w:cs="Times New Roman" w:eastAsia="Times New Roman" w:hAnsi="Times New Roman"/>
                <w:color w:val="1155cc"/>
                <w:u w:val="single"/>
              </w:rPr>
            </w:pPr>
            <w:hyperlink r:id="rId44">
              <w:r w:rsidDel="00000000" w:rsidR="00000000" w:rsidRPr="00000000">
                <w:rPr>
                  <w:rFonts w:ascii="Times New Roman" w:cs="Times New Roman" w:eastAsia="Times New Roman" w:hAnsi="Times New Roman"/>
                  <w:color w:val="1155cc"/>
                  <w:u w:val="single"/>
                  <w:rtl w:val="0"/>
                </w:rPr>
                <w:t xml:space="preserve">https://www.logitech.com</w:t>
              </w:r>
            </w:hyperlink>
            <w:r w:rsidDel="00000000" w:rsidR="00000000" w:rsidRPr="00000000">
              <w:rPr>
                <w:rtl w:val="0"/>
              </w:rPr>
            </w:r>
          </w:p>
        </w:tc>
      </w:tr>
      <w:tr>
        <w:trPr>
          <w:cantSplit w:val="0"/>
          <w:trHeight w:val="1080"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Videology Full HD FLASH-SYNC Webcam for facial Photo IDs with Flash and 12mm Lens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0F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Videology</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0">
            <w:pPr>
              <w:numPr>
                <w:ilvl w:val="0"/>
                <w:numId w:val="5"/>
              </w:numPr>
              <w:ind w:left="720" w:hanging="360"/>
              <w:jc w:val="both"/>
              <w:rPr>
                <w:rFonts w:ascii="Times New Roman" w:cs="Times New Roman" w:eastAsia="Times New Roman" w:hAnsi="Times New Roman"/>
              </w:rPr>
            </w:pPr>
            <w:hyperlink r:id="rId45">
              <w:r w:rsidDel="00000000" w:rsidR="00000000" w:rsidRPr="00000000">
                <w:rPr>
                  <w:rFonts w:ascii="Times New Roman" w:cs="Times New Roman" w:eastAsia="Times New Roman" w:hAnsi="Times New Roman"/>
                  <w:color w:val="1155cc"/>
                  <w:u w:val="single"/>
                  <w:rtl w:val="0"/>
                </w:rPr>
                <w:t xml:space="preserve">Specification</w:t>
              </w:r>
            </w:hyperlink>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$871.94</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2">
            <w:pPr>
              <w:jc w:val="both"/>
              <w:rPr>
                <w:rFonts w:ascii="Times New Roman" w:cs="Times New Roman" w:eastAsia="Times New Roman" w:hAnsi="Times New Roman"/>
              </w:rPr>
            </w:pPr>
            <w:hyperlink r:id="rId46">
              <w:r w:rsidDel="00000000" w:rsidR="00000000" w:rsidRPr="00000000">
                <w:rPr>
                  <w:rFonts w:ascii="Times New Roman" w:cs="Times New Roman" w:eastAsia="Times New Roman" w:hAnsi="Times New Roman"/>
                  <w:color w:val="1155cc"/>
                  <w:u w:val="single"/>
                  <w:rtl w:val="0"/>
                </w:rPr>
                <w:t xml:space="preserve">https://www.bhphotovideo.com/a/cart</w:t>
              </w:r>
            </w:hyperlink>
            <w:r w:rsidDel="00000000" w:rsidR="00000000" w:rsidRPr="00000000">
              <w:rPr>
                <w:rtl w:val="0"/>
              </w:rPr>
            </w:r>
          </w:p>
          <w:p w:rsidR="00000000" w:rsidDel="00000000" w:rsidP="00000000" w:rsidRDefault="00000000" w:rsidRPr="00000000" w14:paraId="00000103">
            <w:pPr>
              <w:jc w:val="both"/>
              <w:rPr>
                <w:rFonts w:ascii="Times New Roman" w:cs="Times New Roman" w:eastAsia="Times New Roman" w:hAnsi="Times New Roman"/>
              </w:rPr>
            </w:pPr>
            <w:r w:rsidDel="00000000" w:rsidR="00000000" w:rsidRPr="00000000">
              <w:rPr>
                <w:rtl w:val="0"/>
              </w:rPr>
            </w:r>
          </w:p>
        </w:tc>
      </w:tr>
      <w:tr>
        <w:trPr>
          <w:cantSplit w:val="0"/>
          <w:trHeight w:val="70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Labor Costs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 hours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Local IT Services</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Installation, configuration, and testing</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$4000</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510"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One-Time Cost</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B">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C">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D">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$35000.00 </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0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85" w:hRule="atLeast"/>
          <w:tblHeader w:val="0"/>
        </w:trPr>
        <w:tc>
          <w:tcPr>
            <w:tcBorders>
              <w:top w:color="ffffff" w:space="0" w:sz="6" w:val="single"/>
              <w:left w:color="f38337"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Recurring Cost (Annualized)</w:t>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1">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2">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3">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fffff"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$3700.00 </w:t>
            </w:r>
          </w:p>
        </w:tc>
        <w:tc>
          <w:tcPr>
            <w:tcBorders>
              <w:top w:color="ffffff" w:space="0" w:sz="6" w:val="single"/>
              <w:left w:color="ffffff" w:space="0" w:sz="6" w:val="single"/>
              <w:bottom w:color="ffffff"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rHeight w:val="885" w:hRule="atLeast"/>
          <w:tblHeader w:val="0"/>
        </w:trPr>
        <w:tc>
          <w:tcPr>
            <w:tcBorders>
              <w:top w:color="ffffff" w:space="0" w:sz="6" w:val="single"/>
              <w:left w:color="f38337" w:space="0" w:sz="6" w:val="single"/>
              <w:bottom w:color="f38337"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Consultation Fee</w:t>
            </w:r>
          </w:p>
        </w:tc>
        <w:tc>
          <w:tcPr>
            <w:tcBorders>
              <w:top w:color="ffffff" w:space="0" w:sz="6" w:val="single"/>
              <w:left w:color="ffffff" w:space="0" w:sz="6" w:val="single"/>
              <w:bottom w:color="f38337"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tcBorders>
              <w:top w:color="ffffff" w:space="0" w:sz="6" w:val="single"/>
              <w:left w:color="ffffff" w:space="0" w:sz="6" w:val="single"/>
              <w:bottom w:color="f38337"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c>
          <w:tcPr>
            <w:tcBorders>
              <w:top w:color="ffffff" w:space="0" w:sz="6" w:val="single"/>
              <w:left w:color="ffffff" w:space="0" w:sz="6" w:val="single"/>
              <w:bottom w:color="f38337"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Professional IT consultation services</w:t>
            </w:r>
          </w:p>
        </w:tc>
        <w:tc>
          <w:tcPr>
            <w:tcBorders>
              <w:top w:color="ffffff" w:space="0" w:sz="6" w:val="single"/>
              <w:left w:color="ffffff" w:space="0" w:sz="6" w:val="single"/>
              <w:bottom w:color="f38337"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$5000</w:t>
            </w:r>
          </w:p>
        </w:tc>
        <w:tc>
          <w:tcPr>
            <w:tcBorders>
              <w:top w:color="ffffff" w:space="0" w:sz="6" w:val="single"/>
              <w:left w:color="ffffff" w:space="0" w:sz="6" w:val="single"/>
              <w:bottom w:color="f38337"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p w:rsidR="00000000" w:rsidDel="00000000" w:rsidP="00000000" w:rsidRDefault="00000000" w:rsidRPr="00000000" w14:paraId="000001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jc w:val="both"/>
              <w:rPr>
                <w:rFonts w:ascii="Times New Roman" w:cs="Times New Roman" w:eastAsia="Times New Roman" w:hAnsi="Times New Roman"/>
              </w:rPr>
            </w:pPr>
            <w:r w:rsidDel="00000000" w:rsidR="00000000" w:rsidRPr="00000000">
              <w:rPr>
                <w:rtl w:val="0"/>
              </w:rPr>
            </w:r>
          </w:p>
        </w:tc>
      </w:tr>
      <w:tr>
        <w:trPr>
          <w:cantSplit w:val="0"/>
          <w:trHeight w:val="885" w:hRule="atLeast"/>
          <w:tblHeader w:val="0"/>
        </w:trPr>
        <w:tc>
          <w:tcPr>
            <w:tcBorders>
              <w:top w:color="ffffff" w:space="0" w:sz="6" w:val="single"/>
              <w:left w:color="f38337" w:space="0" w:sz="6" w:val="single"/>
              <w:bottom w:color="f38337"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tcBorders>
              <w:top w:color="ffffff" w:space="0" w:sz="6" w:val="single"/>
              <w:left w:color="ffffff" w:space="0" w:sz="6" w:val="single"/>
              <w:bottom w:color="f38337"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20">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38337"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21">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38337"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22">
            <w:pPr>
              <w:jc w:val="both"/>
              <w:rPr>
                <w:rFonts w:ascii="Times New Roman" w:cs="Times New Roman" w:eastAsia="Times New Roman" w:hAnsi="Times New Roman"/>
              </w:rPr>
            </w:pPr>
            <w:r w:rsidDel="00000000" w:rsidR="00000000" w:rsidRPr="00000000">
              <w:rPr>
                <w:rtl w:val="0"/>
              </w:rPr>
            </w:r>
          </w:p>
        </w:tc>
        <w:tc>
          <w:tcPr>
            <w:tcBorders>
              <w:top w:color="ffffff" w:space="0" w:sz="6" w:val="single"/>
              <w:left w:color="ffffff" w:space="0" w:sz="6" w:val="single"/>
              <w:bottom w:color="f38337" w:space="0" w:sz="6" w:val="single"/>
              <w:right w:color="ffffff"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$816,472.90  Approx</w:t>
            </w:r>
          </w:p>
        </w:tc>
        <w:tc>
          <w:tcPr>
            <w:tcBorders>
              <w:top w:color="ffffff" w:space="0" w:sz="6" w:val="single"/>
              <w:left w:color="ffffff" w:space="0" w:sz="6" w:val="single"/>
              <w:bottom w:color="f38337" w:space="0" w:sz="6" w:val="single"/>
              <w:right w:color="f38337" w:space="0" w:sz="6" w:val="single"/>
            </w:tcBorders>
            <w:shd w:fill="fce5d1" w:val="clear"/>
            <w:tcMar>
              <w:top w:w="60.0" w:type="dxa"/>
              <w:left w:w="60.0" w:type="dxa"/>
              <w:bottom w:w="60.0" w:type="dxa"/>
              <w:right w:w="60.0" w:type="dxa"/>
            </w:tcMar>
            <w:vAlign w:val="top"/>
          </w:tcPr>
          <w:p w:rsidR="00000000" w:rsidDel="00000000" w:rsidP="00000000" w:rsidRDefault="00000000" w:rsidRPr="00000000" w14:paraId="00000124">
            <w:pPr>
              <w:jc w:val="both"/>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1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6">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 Necessary steps for Creating OU and To set up the entire system</w:t>
      </w:r>
    </w:p>
    <w:p w:rsidR="00000000" w:rsidDel="00000000" w:rsidP="00000000" w:rsidRDefault="00000000" w:rsidRPr="00000000" w14:paraId="000001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186737</wp:posOffset>
            </wp:positionV>
            <wp:extent cx="5167313" cy="2884081"/>
            <wp:effectExtent b="0" l="0" r="0" t="0"/>
            <wp:wrapSquare wrapText="bothSides" distB="114300" distT="114300" distL="114300" distR="114300"/>
            <wp:docPr id="10" name="image14.png"/>
            <a:graphic>
              <a:graphicData uri="http://schemas.openxmlformats.org/drawingml/2006/picture">
                <pic:pic>
                  <pic:nvPicPr>
                    <pic:cNvPr id="0" name="image14.png"/>
                    <pic:cNvPicPr preferRelativeResize="0"/>
                  </pic:nvPicPr>
                  <pic:blipFill>
                    <a:blip r:embed="rId47"/>
                    <a:srcRect b="0" l="0" r="0" t="0"/>
                    <a:stretch>
                      <a:fillRect/>
                    </a:stretch>
                  </pic:blipFill>
                  <pic:spPr>
                    <a:xfrm>
                      <a:off x="0" y="0"/>
                      <a:ext cx="5167313" cy="2884081"/>
                    </a:xfrm>
                    <a:prstGeom prst="rect"/>
                    <a:ln/>
                  </pic:spPr>
                </pic:pic>
              </a:graphicData>
            </a:graphic>
          </wp:anchor>
        </w:drawing>
      </w:r>
    </w:p>
    <w:p w:rsidR="00000000" w:rsidDel="00000000" w:rsidP="00000000" w:rsidRDefault="00000000" w:rsidRPr="00000000" w14:paraId="000001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Dedicated folder pic 1</w:t>
      </w:r>
    </w:p>
    <w:p w:rsidR="00000000" w:rsidDel="00000000" w:rsidP="00000000" w:rsidRDefault="00000000" w:rsidRPr="00000000" w14:paraId="000001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63900"/>
            <wp:effectExtent b="0" l="0" r="0" t="0"/>
            <wp:docPr id="24"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Ratan Khan Share Department folder (Pic2)</w:t>
      </w:r>
    </w:p>
    <w:p w:rsidR="00000000" w:rsidDel="00000000" w:rsidP="00000000" w:rsidRDefault="00000000" w:rsidRPr="00000000" w14:paraId="000001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40000"/>
            <wp:effectExtent b="0" l="0" r="0" t="0"/>
            <wp:docPr id="13" name="image11.png"/>
            <a:graphic>
              <a:graphicData uri="http://schemas.openxmlformats.org/drawingml/2006/picture">
                <pic:pic>
                  <pic:nvPicPr>
                    <pic:cNvPr id="0" name="image11.png"/>
                    <pic:cNvPicPr preferRelativeResize="0"/>
                  </pic:nvPicPr>
                  <pic:blipFill>
                    <a:blip r:embed="rId4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Student Security Group (pic3)</w:t>
      </w:r>
    </w:p>
    <w:p w:rsidR="00000000" w:rsidDel="00000000" w:rsidP="00000000" w:rsidRDefault="00000000" w:rsidRPr="00000000" w14:paraId="000001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05200"/>
            <wp:effectExtent b="0" l="0" r="0" t="0"/>
            <wp:docPr id="16"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Setting up  Microsoft 365 for Director Ratan Khan(pic4)</w:t>
      </w:r>
    </w:p>
    <w:p w:rsidR="00000000" w:rsidDel="00000000" w:rsidP="00000000" w:rsidRDefault="00000000" w:rsidRPr="00000000" w14:paraId="000001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454400"/>
            <wp:effectExtent b="0" l="0" r="0" t="0"/>
            <wp:docPr id="12"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Microsoft  License 365 for Ratan Khan(pic 5)</w:t>
      </w:r>
    </w:p>
    <w:p w:rsidR="00000000" w:rsidDel="00000000" w:rsidP="00000000" w:rsidRDefault="00000000" w:rsidRPr="00000000" w14:paraId="000001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90900"/>
            <wp:effectExtent b="0" l="0" r="0" t="0"/>
            <wp:docPr id="34"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 Access Provided to Ratan Khan (pic6)</w:t>
      </w:r>
    </w:p>
    <w:p w:rsidR="00000000" w:rsidDel="00000000" w:rsidP="00000000" w:rsidRDefault="00000000" w:rsidRPr="00000000" w14:paraId="000001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30600"/>
            <wp:effectExtent b="0" l="0" r="0" t="0"/>
            <wp:docPr id="4"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Finalizing Admin Access to Ratan Khan(pic 7)</w:t>
      </w:r>
    </w:p>
    <w:p w:rsidR="00000000" w:rsidDel="00000000" w:rsidP="00000000" w:rsidRDefault="00000000" w:rsidRPr="00000000" w14:paraId="000001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5334000"/>
            <wp:effectExtent b="0" l="0" r="0" t="0"/>
            <wp:docPr id="3"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731200" cy="5334000"/>
                    </a:xfrm>
                    <a:prstGeom prst="rect"/>
                    <a:ln/>
                  </pic:spPr>
                </pic:pic>
              </a:graphicData>
            </a:graphic>
          </wp:inline>
        </w:drawing>
      </w:r>
      <w:r w:rsidDel="00000000" w:rsidR="00000000" w:rsidRPr="00000000">
        <w:rPr>
          <w:rFonts w:ascii="Times New Roman" w:cs="Times New Roman" w:eastAsia="Times New Roman" w:hAnsi="Times New Roman"/>
          <w:rtl w:val="0"/>
        </w:rPr>
        <w:t xml:space="preserve">Multiple User in Microsoft 365 Access (Pic7)</w:t>
      </w:r>
    </w:p>
    <w:p w:rsidR="00000000" w:rsidDel="00000000" w:rsidP="00000000" w:rsidRDefault="00000000" w:rsidRPr="00000000" w14:paraId="000001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65500"/>
            <wp:effectExtent b="0" l="0" r="0" t="0"/>
            <wp:docPr id="36"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Printer</w:t>
      </w:r>
    </w:p>
    <w:p w:rsidR="00000000" w:rsidDel="00000000" w:rsidP="00000000" w:rsidRDefault="00000000" w:rsidRPr="00000000" w14:paraId="0000013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356100"/>
            <wp:effectExtent b="0" l="0" r="0" t="0"/>
            <wp:docPr id="39"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Adding printer Configuration for the network setup (pic8)</w:t>
      </w:r>
    </w:p>
    <w:p w:rsidR="00000000" w:rsidDel="00000000" w:rsidP="00000000" w:rsidRDefault="00000000" w:rsidRPr="00000000" w14:paraId="000001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330700"/>
            <wp:effectExtent b="0" l="0" r="0" t="0"/>
            <wp:docPr id="1"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Printer Deployment Config (pic 9)</w:t>
      </w:r>
    </w:p>
    <w:p w:rsidR="00000000" w:rsidDel="00000000" w:rsidP="00000000" w:rsidRDefault="00000000" w:rsidRPr="00000000" w14:paraId="000001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43300"/>
            <wp:effectExtent b="0" l="0" r="0" t="0"/>
            <wp:docPr id="29"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Printer Names (Pic10)</w:t>
      </w:r>
    </w:p>
    <w:p w:rsidR="00000000" w:rsidDel="00000000" w:rsidP="00000000" w:rsidRDefault="00000000" w:rsidRPr="00000000" w14:paraId="000001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36900"/>
            <wp:effectExtent b="0" l="0" r="0" t="0"/>
            <wp:docPr id="9"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Distribution List (pic11)</w:t>
      </w:r>
    </w:p>
    <w:p w:rsidR="00000000" w:rsidDel="00000000" w:rsidP="00000000" w:rsidRDefault="00000000" w:rsidRPr="00000000" w14:paraId="000001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895600"/>
            <wp:effectExtent b="0" l="0" r="0" t="0"/>
            <wp:docPr id="11" name="image16.png"/>
            <a:graphic>
              <a:graphicData uri="http://schemas.openxmlformats.org/drawingml/2006/picture">
                <pic:pic>
                  <pic:nvPicPr>
                    <pic:cNvPr id="0" name="image16.png"/>
                    <pic:cNvPicPr preferRelativeResize="0"/>
                  </pic:nvPicPr>
                  <pic:blipFill>
                    <a:blip r:embed="rId6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Distribution List (pic12)</w:t>
      </w:r>
    </w:p>
    <w:p w:rsidR="00000000" w:rsidDel="00000000" w:rsidP="00000000" w:rsidRDefault="00000000" w:rsidRPr="00000000" w14:paraId="0000014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94000"/>
            <wp:effectExtent b="0" l="0" r="0" t="0"/>
            <wp:docPr id="31"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Distribution List(pic 13)</w:t>
      </w:r>
    </w:p>
    <w:p w:rsidR="00000000" w:rsidDel="00000000" w:rsidP="00000000" w:rsidRDefault="00000000" w:rsidRPr="00000000" w14:paraId="000001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09800"/>
            <wp:effectExtent b="0" l="0" r="0" t="0"/>
            <wp:docPr id="40"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Distribution List (Pic 14)</w:t>
      </w:r>
    </w:p>
    <w:p w:rsidR="00000000" w:rsidDel="00000000" w:rsidP="00000000" w:rsidRDefault="00000000" w:rsidRPr="00000000" w14:paraId="000001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86350" cy="8362950"/>
            <wp:effectExtent b="0" l="0" r="0" t="0"/>
            <wp:docPr id="30" name="image30.png"/>
            <a:graphic>
              <a:graphicData uri="http://schemas.openxmlformats.org/drawingml/2006/picture">
                <pic:pic>
                  <pic:nvPicPr>
                    <pic:cNvPr id="0" name="image30.png"/>
                    <pic:cNvPicPr preferRelativeResize="0"/>
                  </pic:nvPicPr>
                  <pic:blipFill>
                    <a:blip r:embed="rId63"/>
                    <a:srcRect b="0" l="0" r="0" t="0"/>
                    <a:stretch>
                      <a:fillRect/>
                    </a:stretch>
                  </pic:blipFill>
                  <pic:spPr>
                    <a:xfrm>
                      <a:off x="0" y="0"/>
                      <a:ext cx="5086350" cy="836295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Distribution List Owners and Members(pic 14)</w:t>
      </w:r>
    </w:p>
    <w:p w:rsidR="00000000" w:rsidDel="00000000" w:rsidP="00000000" w:rsidRDefault="00000000" w:rsidRPr="00000000" w14:paraId="000001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38400"/>
            <wp:effectExtent b="0" l="0" r="0" t="0"/>
            <wp:docPr id="26"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a shared mailbox</w:t>
      </w:r>
    </w:p>
    <w:p w:rsidR="00000000" w:rsidDel="00000000" w:rsidP="00000000" w:rsidRDefault="00000000" w:rsidRPr="00000000" w14:paraId="0000014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10175" cy="8286750"/>
            <wp:effectExtent b="0" l="0" r="0" t="0"/>
            <wp:docPr id="8"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210175" cy="82867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forwarding to Ratan Khan</w:t>
      </w:r>
    </w:p>
    <w:p w:rsidR="00000000" w:rsidDel="00000000" w:rsidP="00000000" w:rsidRDefault="00000000" w:rsidRPr="00000000" w14:paraId="0000015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21000"/>
            <wp:effectExtent b="0" l="0" r="0" t="0"/>
            <wp:docPr id="19"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Ratan Khan receiving email from Shared mailbox</w:t>
      </w:r>
    </w:p>
    <w:p w:rsidR="00000000" w:rsidDel="00000000" w:rsidP="00000000" w:rsidRDefault="00000000" w:rsidRPr="00000000" w14:paraId="0000015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(pic 16)</w:t>
      </w:r>
    </w:p>
    <w:p w:rsidR="00000000" w:rsidDel="00000000" w:rsidP="00000000" w:rsidRDefault="00000000" w:rsidRPr="00000000" w14:paraId="000001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683000"/>
            <wp:effectExtent b="0" l="0" r="0" t="0"/>
            <wp:docPr id="25"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Printer Deployment (Pic16)</w:t>
      </w:r>
    </w:p>
    <w:p w:rsidR="00000000" w:rsidDel="00000000" w:rsidP="00000000" w:rsidRDefault="00000000" w:rsidRPr="00000000" w14:paraId="0000015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86100"/>
            <wp:effectExtent b="0" l="0" r="0" t="0"/>
            <wp:docPr id="22"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Group Policy Printer Deployment</w:t>
      </w:r>
    </w:p>
    <w:p w:rsidR="00000000" w:rsidDel="00000000" w:rsidP="00000000" w:rsidRDefault="00000000" w:rsidRPr="00000000" w14:paraId="0000015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41800"/>
            <wp:effectExtent b="0" l="0" r="0" t="0"/>
            <wp:docPr id="18"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Print Spooler(pic17)</w:t>
      </w:r>
    </w:p>
    <w:p w:rsidR="00000000" w:rsidDel="00000000" w:rsidP="00000000" w:rsidRDefault="00000000" w:rsidRPr="00000000" w14:paraId="0000015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17"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Ethernet Configuration(Pic18)</w:t>
      </w:r>
    </w:p>
    <w:p w:rsidR="00000000" w:rsidDel="00000000" w:rsidP="00000000" w:rsidRDefault="00000000" w:rsidRPr="00000000" w14:paraId="0000015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73400"/>
            <wp:effectExtent b="0" l="0" r="0" t="0"/>
            <wp:docPr id="14"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Firewall config (Pic 19)</w:t>
      </w:r>
    </w:p>
    <w:p w:rsidR="00000000" w:rsidDel="00000000" w:rsidP="00000000" w:rsidRDefault="00000000" w:rsidRPr="00000000" w14:paraId="000001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24200"/>
            <wp:effectExtent b="0" l="0" r="0" t="0"/>
            <wp:docPr id="32"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Firewall Defender Config(pic20)</w:t>
      </w:r>
    </w:p>
    <w:p w:rsidR="00000000" w:rsidDel="00000000" w:rsidP="00000000" w:rsidRDefault="00000000" w:rsidRPr="00000000" w14:paraId="0000015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98800"/>
            <wp:effectExtent b="0" l="0" r="0" t="0"/>
            <wp:docPr id="23"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Adding Roles and Features(pic21)</w:t>
      </w:r>
    </w:p>
    <w:p w:rsidR="00000000" w:rsidDel="00000000" w:rsidP="00000000" w:rsidRDefault="00000000" w:rsidRPr="00000000" w14:paraId="0000016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86100"/>
            <wp:effectExtent b="0" l="0" r="0" t="0"/>
            <wp:docPr id="21" name="image22.png"/>
            <a:graphic>
              <a:graphicData uri="http://schemas.openxmlformats.org/drawingml/2006/picture">
                <pic:pic>
                  <pic:nvPicPr>
                    <pic:cNvPr id="0" name="image22.png"/>
                    <pic:cNvPicPr preferRelativeResize="0"/>
                  </pic:nvPicPr>
                  <pic:blipFill>
                    <a:blip r:embed="rId7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 HyperV Printer Installation(pic22)</w:t>
      </w:r>
    </w:p>
    <w:p w:rsidR="00000000" w:rsidDel="00000000" w:rsidP="00000000" w:rsidRDefault="00000000" w:rsidRPr="00000000" w14:paraId="000001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127500"/>
            <wp:effectExtent b="0" l="0" r="0" t="0"/>
            <wp:docPr id="20"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Installation AND PrintHyper V(pic23)</w:t>
      </w:r>
    </w:p>
    <w:p w:rsidR="00000000" w:rsidDel="00000000" w:rsidP="00000000" w:rsidRDefault="00000000" w:rsidRPr="00000000" w14:paraId="000001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622800"/>
            <wp:effectExtent b="0" l="0" r="0" t="0"/>
            <wp:docPr id="33"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Domain Controller Configuration(Pic24)</w:t>
      </w:r>
    </w:p>
    <w:p w:rsidR="00000000" w:rsidDel="00000000" w:rsidP="00000000" w:rsidRDefault="00000000" w:rsidRPr="00000000" w14:paraId="000001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330700"/>
            <wp:effectExtent b="0" l="0" r="0" t="0"/>
            <wp:docPr id="15" name="image3.png"/>
            <a:graphic>
              <a:graphicData uri="http://schemas.openxmlformats.org/drawingml/2006/picture">
                <pic:pic>
                  <pic:nvPicPr>
                    <pic:cNvPr id="0" name="image3.png"/>
                    <pic:cNvPicPr preferRelativeResize="0"/>
                  </pic:nvPicPr>
                  <pic:blipFill>
                    <a:blip r:embed="rId77"/>
                    <a:srcRect b="0" l="0" r="0" t="0"/>
                    <a:stretch>
                      <a:fillRect/>
                    </a:stretch>
                  </pic:blipFill>
                  <pic:spPr>
                    <a:xfrm>
                      <a:off x="0" y="0"/>
                      <a:ext cx="57312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Domain Controller Prerequisites (pic 25)</w:t>
      </w:r>
    </w:p>
    <w:p w:rsidR="00000000" w:rsidDel="00000000" w:rsidP="00000000" w:rsidRDefault="00000000" w:rsidRPr="00000000" w14:paraId="000001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73400"/>
            <wp:effectExtent b="0" l="0" r="0" t="0"/>
            <wp:docPr id="2"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 Config Screen (Pic 26)</w:t>
      </w:r>
    </w:p>
    <w:p w:rsidR="00000000" w:rsidDel="00000000" w:rsidP="00000000" w:rsidRDefault="00000000" w:rsidRPr="00000000" w14:paraId="000001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051300"/>
            <wp:effectExtent b="0" l="0" r="0" t="0"/>
            <wp:docPr id="27"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Active Directory Creating OU(pic27)</w:t>
      </w:r>
    </w:p>
    <w:p w:rsidR="00000000" w:rsidDel="00000000" w:rsidP="00000000" w:rsidRDefault="00000000" w:rsidRPr="00000000" w14:paraId="000001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72063" cy="3243237"/>
            <wp:effectExtent b="0" l="0" r="0" t="0"/>
            <wp:docPr id="37" name="image31.png"/>
            <a:graphic>
              <a:graphicData uri="http://schemas.openxmlformats.org/drawingml/2006/picture">
                <pic:pic>
                  <pic:nvPicPr>
                    <pic:cNvPr id="0" name="image31.png"/>
                    <pic:cNvPicPr preferRelativeResize="0"/>
                  </pic:nvPicPr>
                  <pic:blipFill>
                    <a:blip r:embed="rId80"/>
                    <a:srcRect b="0" l="0" r="0" t="0"/>
                    <a:stretch>
                      <a:fillRect/>
                    </a:stretch>
                  </pic:blipFill>
                  <pic:spPr>
                    <a:xfrm>
                      <a:off x="0" y="0"/>
                      <a:ext cx="5072063" cy="3243237"/>
                    </a:xfrm>
                    <a:prstGeom prst="rect"/>
                    <a:ln/>
                  </pic:spPr>
                </pic:pic>
              </a:graphicData>
            </a:graphic>
          </wp:inline>
        </w:drawing>
      </w:r>
      <w:r w:rsidDel="00000000" w:rsidR="00000000" w:rsidRPr="00000000">
        <w:rPr>
          <w:rFonts w:ascii="Times New Roman" w:cs="Times New Roman" w:eastAsia="Times New Roman" w:hAnsi="Times New Roman"/>
          <w:rtl w:val="0"/>
        </w:rPr>
        <w:t xml:space="preserve">CreatingUsers(pic28)</w:t>
      </w:r>
    </w:p>
    <w:p w:rsidR="00000000" w:rsidDel="00000000" w:rsidP="00000000" w:rsidRDefault="00000000" w:rsidRPr="00000000" w14:paraId="0000016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72025" cy="4343400"/>
            <wp:effectExtent b="0" l="0" r="0" t="0"/>
            <wp:docPr id="35" name="image18.png"/>
            <a:graphic>
              <a:graphicData uri="http://schemas.openxmlformats.org/drawingml/2006/picture">
                <pic:pic>
                  <pic:nvPicPr>
                    <pic:cNvPr id="0" name="image18.png"/>
                    <pic:cNvPicPr preferRelativeResize="0"/>
                  </pic:nvPicPr>
                  <pic:blipFill>
                    <a:blip r:embed="rId81"/>
                    <a:srcRect b="0" l="0" r="0" t="0"/>
                    <a:stretch>
                      <a:fillRect/>
                    </a:stretch>
                  </pic:blipFill>
                  <pic:spPr>
                    <a:xfrm>
                      <a:off x="0" y="0"/>
                      <a:ext cx="477202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Security Group (pic29)</w:t>
      </w:r>
    </w:p>
    <w:p w:rsidR="00000000" w:rsidDel="00000000" w:rsidP="00000000" w:rsidRDefault="00000000" w:rsidRPr="00000000" w14:paraId="0000017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fw5l7vb0xlg0" w:id="1"/>
      <w:bookmarkEnd w:id="1"/>
      <w:r w:rsidDel="00000000" w:rsidR="00000000" w:rsidRPr="00000000">
        <w:rPr>
          <w:rFonts w:ascii="Times New Roman" w:cs="Times New Roman" w:eastAsia="Times New Roman" w:hAnsi="Times New Roman"/>
          <w:b w:val="1"/>
          <w:color w:val="000000"/>
          <w:rtl w:val="0"/>
        </w:rPr>
        <w:t xml:space="preserve">5. Domain Selection and Pricing Information:</w:t>
      </w:r>
    </w:p>
    <w:p w:rsidR="00000000" w:rsidDel="00000000" w:rsidP="00000000" w:rsidRDefault="00000000" w:rsidRPr="00000000" w14:paraId="0000017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Several domain options are available, but given that this is an educational institution, a domain name with extensions such as </w:t>
      </w:r>
      <w:r w:rsidDel="00000000" w:rsidR="00000000" w:rsidRPr="00000000">
        <w:rPr>
          <w:rFonts w:ascii="Times New Roman" w:cs="Times New Roman" w:eastAsia="Times New Roman" w:hAnsi="Times New Roman"/>
          <w:color w:val="188038"/>
          <w:rtl w:val="0"/>
        </w:rPr>
        <w:t xml:space="preserve">.edu</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color w:val="188038"/>
          <w:rtl w:val="0"/>
        </w:rPr>
        <w:t xml:space="preserve">.education</w:t>
      </w:r>
      <w:r w:rsidDel="00000000" w:rsidR="00000000" w:rsidRPr="00000000">
        <w:rPr>
          <w:rFonts w:ascii="Times New Roman" w:cs="Times New Roman" w:eastAsia="Times New Roman" w:hAnsi="Times New Roman"/>
          <w:rtl w:val="0"/>
        </w:rPr>
        <w:t xml:space="preserve"> would be more appropriate. An example of a relevant domain, priced at $83.60 per year, is provided above.</w:t>
      </w:r>
    </w:p>
    <w:p w:rsidR="00000000" w:rsidDel="00000000" w:rsidP="00000000" w:rsidRDefault="00000000" w:rsidRPr="00000000" w14:paraId="0000017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9228" cy="2309813"/>
            <wp:effectExtent b="0" l="0" r="0" t="0"/>
            <wp:docPr id="6" name="image36.png"/>
            <a:graphic>
              <a:graphicData uri="http://schemas.openxmlformats.org/drawingml/2006/picture">
                <pic:pic>
                  <pic:nvPicPr>
                    <pic:cNvPr id="0" name="image36.png"/>
                    <pic:cNvPicPr preferRelativeResize="0"/>
                  </pic:nvPicPr>
                  <pic:blipFill>
                    <a:blip r:embed="rId82"/>
                    <a:srcRect b="0" l="0" r="0" t="0"/>
                    <a:stretch>
                      <a:fillRect/>
                    </a:stretch>
                  </pic:blipFill>
                  <pic:spPr>
                    <a:xfrm>
                      <a:off x="0" y="0"/>
                      <a:ext cx="3349228"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zcamq6rkva75" w:id="2"/>
      <w:bookmarkEnd w:id="2"/>
      <w:r w:rsidDel="00000000" w:rsidR="00000000" w:rsidRPr="00000000">
        <w:rPr>
          <w:rFonts w:ascii="Times New Roman" w:cs="Times New Roman" w:eastAsia="Times New Roman" w:hAnsi="Times New Roman"/>
          <w:b w:val="1"/>
          <w:color w:val="000000"/>
          <w:rtl w:val="0"/>
        </w:rPr>
        <w:t xml:space="preserve">6. </w:t>
      </w:r>
      <w:r w:rsidDel="00000000" w:rsidR="00000000" w:rsidRPr="00000000">
        <w:rPr>
          <w:rFonts w:ascii="Times New Roman" w:cs="Times New Roman" w:eastAsia="Times New Roman" w:hAnsi="Times New Roman"/>
          <w:b w:val="1"/>
          <w:color w:val="000000"/>
          <w:rtl w:val="0"/>
        </w:rPr>
        <w:t xml:space="preserve">Server Requirement:</w:t>
      </w:r>
    </w:p>
    <w:p w:rsidR="00000000" w:rsidDel="00000000" w:rsidP="00000000" w:rsidRDefault="00000000" w:rsidRPr="00000000" w14:paraId="00000176">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per the project requirements, it is necessary to have a dedicated server for the business. The following steps outline the process for acquiring and implementing the server.</w:t>
      </w:r>
    </w:p>
    <w:p w:rsidR="00000000" w:rsidDel="00000000" w:rsidP="00000000" w:rsidRDefault="00000000" w:rsidRPr="00000000" w14:paraId="00000177">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8">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kgjj6uqicuta" w:id="3"/>
      <w:bookmarkEnd w:id="3"/>
      <w:r w:rsidDel="00000000" w:rsidR="00000000" w:rsidRPr="00000000">
        <w:rPr>
          <w:rFonts w:ascii="Times New Roman" w:cs="Times New Roman" w:eastAsia="Times New Roman" w:hAnsi="Times New Roman"/>
          <w:b w:val="1"/>
          <w:color w:val="000000"/>
          <w:rtl w:val="0"/>
        </w:rPr>
        <w:t xml:space="preserve">7. Accuracy of Prices:</w:t>
      </w:r>
    </w:p>
    <w:p w:rsidR="00000000" w:rsidDel="00000000" w:rsidP="00000000" w:rsidRDefault="00000000" w:rsidRPr="00000000" w14:paraId="00000179">
      <w:pPr>
        <w:numPr>
          <w:ilvl w:val="0"/>
          <w:numId w:val="9"/>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prices listed in this document are accurate as of the date of publication, based on the most current market research and vendor pricing available at that time.</w:t>
      </w:r>
    </w:p>
    <w:p w:rsidR="00000000" w:rsidDel="00000000" w:rsidP="00000000" w:rsidRDefault="00000000" w:rsidRPr="00000000" w14:paraId="0000017A">
      <w:pPr>
        <w:numPr>
          <w:ilvl w:val="0"/>
          <w:numId w:val="9"/>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Prices are subject to change due to market conditions, currency fluctuations, updates from vendors, promotional offers (e.g., sales or clearance discounts), or other external factors.</w:t>
      </w:r>
    </w:p>
    <w:p w:rsidR="00000000" w:rsidDel="00000000" w:rsidP="00000000" w:rsidRDefault="00000000" w:rsidRPr="00000000" w14:paraId="0000017B">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mjjds1vfj3a0" w:id="4"/>
      <w:bookmarkEnd w:id="4"/>
      <w:r w:rsidDel="00000000" w:rsidR="00000000" w:rsidRPr="00000000">
        <w:rPr>
          <w:rFonts w:ascii="Times New Roman" w:cs="Times New Roman" w:eastAsia="Times New Roman" w:hAnsi="Times New Roman"/>
          <w:b w:val="1"/>
          <w:color w:val="000000"/>
          <w:rtl w:val="0"/>
        </w:rPr>
        <w:t xml:space="preserve">8. </w:t>
      </w:r>
      <w:r w:rsidDel="00000000" w:rsidR="00000000" w:rsidRPr="00000000">
        <w:rPr>
          <w:rFonts w:ascii="Times New Roman" w:cs="Times New Roman" w:eastAsia="Times New Roman" w:hAnsi="Times New Roman"/>
          <w:b w:val="1"/>
          <w:color w:val="000000"/>
          <w:rtl w:val="0"/>
        </w:rPr>
        <w:t xml:space="preserve">Validity Period:</w:t>
      </w:r>
    </w:p>
    <w:p w:rsidR="00000000" w:rsidDel="00000000" w:rsidP="00000000" w:rsidRDefault="00000000" w:rsidRPr="00000000" w14:paraId="0000017C">
      <w:pPr>
        <w:numPr>
          <w:ilvl w:val="0"/>
          <w:numId w:val="12"/>
        </w:numPr>
        <w:spacing w:after="24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pricing estimate is valid for a period of 4 weeks from the date of this document. After this period, prices may change. It is advisable to check for the most current pricing before making a purchase.</w:t>
      </w:r>
    </w:p>
    <w:p w:rsidR="00000000" w:rsidDel="00000000" w:rsidP="00000000" w:rsidRDefault="00000000" w:rsidRPr="00000000" w14:paraId="0000017D">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mfzt4yxlsiux" w:id="5"/>
      <w:bookmarkEnd w:id="5"/>
      <w:r w:rsidDel="00000000" w:rsidR="00000000" w:rsidRPr="00000000">
        <w:rPr>
          <w:rFonts w:ascii="Times New Roman" w:cs="Times New Roman" w:eastAsia="Times New Roman" w:hAnsi="Times New Roman"/>
          <w:b w:val="1"/>
          <w:color w:val="000000"/>
          <w:rtl w:val="0"/>
        </w:rPr>
        <w:t xml:space="preserve">9. Exclusions:</w:t>
      </w:r>
    </w:p>
    <w:p w:rsidR="00000000" w:rsidDel="00000000" w:rsidP="00000000" w:rsidRDefault="00000000" w:rsidRPr="00000000" w14:paraId="0000017E">
      <w:pPr>
        <w:numPr>
          <w:ilvl w:val="0"/>
          <w:numId w:val="13"/>
        </w:numPr>
        <w:spacing w:after="24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pricing provided does not include unforeseen costs such as taxes, shipping fees, installation charges, or additional configuration expenses that may arise during the procurement or implementation process.</w:t>
      </w:r>
    </w:p>
    <w:p w:rsidR="00000000" w:rsidDel="00000000" w:rsidP="00000000" w:rsidRDefault="00000000" w:rsidRPr="00000000" w14:paraId="0000017F">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dt99essjn16" w:id="6"/>
      <w:bookmarkEnd w:id="6"/>
      <w:r w:rsidDel="00000000" w:rsidR="00000000" w:rsidRPr="00000000">
        <w:rPr>
          <w:rFonts w:ascii="Times New Roman" w:cs="Times New Roman" w:eastAsia="Times New Roman" w:hAnsi="Times New Roman"/>
          <w:b w:val="1"/>
          <w:color w:val="000000"/>
          <w:rtl w:val="0"/>
        </w:rPr>
        <w:t xml:space="preserve">10. </w:t>
      </w:r>
      <w:r w:rsidDel="00000000" w:rsidR="00000000" w:rsidRPr="00000000">
        <w:rPr>
          <w:rFonts w:ascii="Times New Roman" w:cs="Times New Roman" w:eastAsia="Times New Roman" w:hAnsi="Times New Roman"/>
          <w:b w:val="1"/>
          <w:color w:val="000000"/>
          <w:rtl w:val="0"/>
        </w:rPr>
        <w:t xml:space="preserve">Client Responsibility:</w:t>
      </w:r>
    </w:p>
    <w:p w:rsidR="00000000" w:rsidDel="00000000" w:rsidP="00000000" w:rsidRDefault="00000000" w:rsidRPr="00000000" w14:paraId="00000180">
      <w:pPr>
        <w:numPr>
          <w:ilvl w:val="0"/>
          <w:numId w:val="16"/>
        </w:numPr>
        <w:spacing w:after="24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Clients are encouraged to verify prices with vendors at the time of purchase to ensure the most accurate and up-to-date information.</w:t>
      </w:r>
    </w:p>
    <w:p w:rsidR="00000000" w:rsidDel="00000000" w:rsidP="00000000" w:rsidRDefault="00000000" w:rsidRPr="00000000" w14:paraId="00000181">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zgobtzquq8wo" w:id="7"/>
      <w:bookmarkEnd w:id="7"/>
      <w:r w:rsidDel="00000000" w:rsidR="00000000" w:rsidRPr="00000000">
        <w:rPr>
          <w:rFonts w:ascii="Times New Roman" w:cs="Times New Roman" w:eastAsia="Times New Roman" w:hAnsi="Times New Roman"/>
          <w:b w:val="1"/>
          <w:color w:val="000000"/>
          <w:rtl w:val="0"/>
        </w:rPr>
        <w:t xml:space="preserve">11. Scope of Consultancy:</w:t>
      </w:r>
    </w:p>
    <w:p w:rsidR="00000000" w:rsidDel="00000000" w:rsidP="00000000" w:rsidRDefault="00000000" w:rsidRPr="00000000" w14:paraId="00000182">
      <w:pPr>
        <w:numPr>
          <w:ilvl w:val="0"/>
          <w:numId w:val="1"/>
        </w:numPr>
        <w:spacing w:after="24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is a consultancy deliverable and should not be considered a binding quotation or purchase agreement. It offers recommendations based on the client’s stated requirements.</w:t>
      </w:r>
    </w:p>
    <w:p w:rsidR="00000000" w:rsidDel="00000000" w:rsidP="00000000" w:rsidRDefault="00000000" w:rsidRPr="00000000" w14:paraId="00000183">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4">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uz9rtfz4ecwk" w:id="8"/>
      <w:bookmarkEnd w:id="8"/>
      <w:r w:rsidDel="00000000" w:rsidR="00000000" w:rsidRPr="00000000">
        <w:rPr>
          <w:rFonts w:ascii="Times New Roman" w:cs="Times New Roman" w:eastAsia="Times New Roman" w:hAnsi="Times New Roman"/>
          <w:b w:val="1"/>
          <w:color w:val="000000"/>
          <w:rtl w:val="0"/>
        </w:rPr>
        <w:t xml:space="preserve">12. </w:t>
      </w:r>
      <w:r w:rsidDel="00000000" w:rsidR="00000000" w:rsidRPr="00000000">
        <w:rPr>
          <w:rFonts w:ascii="Times New Roman" w:cs="Times New Roman" w:eastAsia="Times New Roman" w:hAnsi="Times New Roman"/>
          <w:b w:val="1"/>
          <w:color w:val="000000"/>
          <w:rtl w:val="0"/>
        </w:rPr>
        <w:t xml:space="preserve">Terms and Conditions:</w:t>
      </w:r>
    </w:p>
    <w:p w:rsidR="00000000" w:rsidDel="00000000" w:rsidP="00000000" w:rsidRDefault="00000000" w:rsidRPr="00000000" w14:paraId="00000185">
      <w:pPr>
        <w:numPr>
          <w:ilvl w:val="0"/>
          <w:numId w:val="8"/>
        </w:numPr>
        <w:spacing w:after="0" w:afterAutospacing="0" w:befor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Consultation Purpose:</w:t>
      </w:r>
    </w:p>
    <w:p w:rsidR="00000000" w:rsidDel="00000000" w:rsidP="00000000" w:rsidRDefault="00000000" w:rsidRPr="00000000" w14:paraId="00000186">
      <w:pPr>
        <w:numPr>
          <w:ilvl w:val="1"/>
          <w:numId w:val="8"/>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is intended to provide informed recommendations based on the client’s stated needs. It does not guarantee performance, suitability, or adaptability for specific purposes.</w:t>
      </w:r>
    </w:p>
    <w:p w:rsidR="00000000" w:rsidDel="00000000" w:rsidP="00000000" w:rsidRDefault="00000000" w:rsidRPr="00000000" w14:paraId="00000187">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Response:</w:t>
      </w:r>
    </w:p>
    <w:p w:rsidR="00000000" w:rsidDel="00000000" w:rsidP="00000000" w:rsidRDefault="00000000" w:rsidRPr="00000000" w14:paraId="00000188">
      <w:pPr>
        <w:numPr>
          <w:ilvl w:val="1"/>
          <w:numId w:val="8"/>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receiving client approval, the implementation phase will commence immediately. The client will receive a detailed project plan, including timelines for key milestones and deliverables. Regular updates will be provided to ensure the project is progressing according to plan.</w:t>
      </w:r>
    </w:p>
    <w:p w:rsidR="00000000" w:rsidDel="00000000" w:rsidP="00000000" w:rsidRDefault="00000000" w:rsidRPr="00000000" w14:paraId="00000189">
      <w:pPr>
        <w:numPr>
          <w:ilvl w:val="1"/>
          <w:numId w:val="8"/>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delays, scope changes, or issues encountered during the implementation will be communicated promptly. We will work closely with the client to address and resolve any challenges that may arise.</w:t>
      </w:r>
    </w:p>
    <w:p w:rsidR="00000000" w:rsidDel="00000000" w:rsidP="00000000" w:rsidRDefault="00000000" w:rsidRPr="00000000" w14:paraId="0000018A">
      <w:pPr>
        <w:numPr>
          <w:ilvl w:val="1"/>
          <w:numId w:val="8"/>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implementation response is designed to ensure the project meets the client’s needs and is completed in a timely, efficient manner.</w:t>
      </w:r>
    </w:p>
    <w:p w:rsidR="00000000" w:rsidDel="00000000" w:rsidP="00000000" w:rsidRDefault="00000000" w:rsidRPr="00000000" w14:paraId="0000018B">
      <w:pPr>
        <w:numPr>
          <w:ilvl w:val="1"/>
          <w:numId w:val="8"/>
        </w:numPr>
        <w:spacing w:after="0" w:afterAutospacing="0" w:before="0" w:beforeAutospacing="0" w:lineRule="auto"/>
        <w:ind w:left="1440" w:hanging="36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Service Level Agreement (SLA):</w:t>
      </w:r>
    </w:p>
    <w:p w:rsidR="00000000" w:rsidDel="00000000" w:rsidP="00000000" w:rsidRDefault="00000000" w:rsidRPr="00000000" w14:paraId="0000018D">
      <w:pPr>
        <w:numPr>
          <w:ilvl w:val="1"/>
          <w:numId w:val="8"/>
        </w:numPr>
        <w:spacing w:after="0" w:afterAutospacing="0" w:before="0" w:beforeAutospacing="0" w:lineRule="auto"/>
        <w:ind w:left="1440" w:hanging="360"/>
        <w:jc w:val="both"/>
        <w:rPr/>
      </w:pPr>
      <w:r w:rsidDel="00000000" w:rsidR="00000000" w:rsidRPr="00000000">
        <w:rPr>
          <w:rFonts w:ascii="Times New Roman" w:cs="Times New Roman" w:eastAsia="Times New Roman" w:hAnsi="Times New Roman"/>
          <w:b w:val="1"/>
          <w:rtl w:val="0"/>
        </w:rPr>
        <w:t xml:space="preserve">Scope of Service:</w:t>
      </w:r>
      <w:r w:rsidDel="00000000" w:rsidR="00000000" w:rsidRPr="00000000">
        <w:rPr>
          <w:rFonts w:ascii="Times New Roman" w:cs="Times New Roman" w:eastAsia="Times New Roman" w:hAnsi="Times New Roman"/>
          <w:rtl w:val="0"/>
        </w:rPr>
        <w:t xml:space="preserve"> This SLA outlines the expected level of service that will be provided during the project’s implementation phase. It includes the timeline for delivery, maintenance, and support.</w:t>
      </w:r>
    </w:p>
    <w:p w:rsidR="00000000" w:rsidDel="00000000" w:rsidP="00000000" w:rsidRDefault="00000000" w:rsidRPr="00000000" w14:paraId="0000018E">
      <w:pPr>
        <w:numPr>
          <w:ilvl w:val="1"/>
          <w:numId w:val="8"/>
        </w:numPr>
        <w:spacing w:after="0" w:afterAutospacing="0" w:before="0" w:beforeAutospacing="0" w:lineRule="auto"/>
        <w:ind w:left="1440" w:hanging="360"/>
        <w:jc w:val="both"/>
        <w:rPr/>
      </w:pPr>
      <w:r w:rsidDel="00000000" w:rsidR="00000000" w:rsidRPr="00000000">
        <w:rPr>
          <w:rFonts w:ascii="Times New Roman" w:cs="Times New Roman" w:eastAsia="Times New Roman" w:hAnsi="Times New Roman"/>
          <w:b w:val="1"/>
          <w:rtl w:val="0"/>
        </w:rPr>
        <w:t xml:space="preserve">Response Time:</w:t>
      </w:r>
      <w:r w:rsidDel="00000000" w:rsidR="00000000" w:rsidRPr="00000000">
        <w:rPr>
          <w:rFonts w:ascii="Times New Roman" w:cs="Times New Roman" w:eastAsia="Times New Roman" w:hAnsi="Times New Roman"/>
          <w:rtl w:val="0"/>
        </w:rPr>
        <w:t xml:space="preserve"> The consultant commits to providing a response to any service-related inquiries within 24 hours during business hours (Monday to Friday, 9:00 AM to 5:00 PM).</w:t>
      </w:r>
    </w:p>
    <w:p w:rsidR="00000000" w:rsidDel="00000000" w:rsidP="00000000" w:rsidRDefault="00000000" w:rsidRPr="00000000" w14:paraId="0000018F">
      <w:pPr>
        <w:numPr>
          <w:ilvl w:val="1"/>
          <w:numId w:val="8"/>
        </w:numPr>
        <w:spacing w:after="0" w:afterAutospacing="0" w:before="0" w:beforeAutospacing="0" w:lineRule="auto"/>
        <w:ind w:left="1440" w:hanging="360"/>
        <w:jc w:val="both"/>
        <w:rPr/>
      </w:pPr>
      <w:r w:rsidDel="00000000" w:rsidR="00000000" w:rsidRPr="00000000">
        <w:rPr>
          <w:rFonts w:ascii="Times New Roman" w:cs="Times New Roman" w:eastAsia="Times New Roman" w:hAnsi="Times New Roman"/>
          <w:b w:val="1"/>
          <w:rtl w:val="0"/>
        </w:rPr>
        <w:t xml:space="preserve">Uptime Guarantee:</w:t>
      </w:r>
      <w:r w:rsidDel="00000000" w:rsidR="00000000" w:rsidRPr="00000000">
        <w:rPr>
          <w:rFonts w:ascii="Times New Roman" w:cs="Times New Roman" w:eastAsia="Times New Roman" w:hAnsi="Times New Roman"/>
          <w:rtl w:val="0"/>
        </w:rPr>
        <w:t xml:space="preserve"> For hosted services, an uptime of 99.9% is guaranteed, excluding planned maintenance periods. In the event of service downtime exceeding 0.1% in any given month, a partial refund may be applied based on the terms agreed in the final agreement.</w:t>
      </w:r>
    </w:p>
    <w:p w:rsidR="00000000" w:rsidDel="00000000" w:rsidP="00000000" w:rsidRDefault="00000000" w:rsidRPr="00000000" w14:paraId="00000190">
      <w:pPr>
        <w:numPr>
          <w:ilvl w:val="1"/>
          <w:numId w:val="8"/>
        </w:numPr>
        <w:spacing w:after="0" w:afterAutospacing="0" w:before="0" w:beforeAutospacing="0" w:lineRule="auto"/>
        <w:ind w:left="1440" w:hanging="360"/>
        <w:jc w:val="both"/>
        <w:rPr/>
      </w:pPr>
      <w:r w:rsidDel="00000000" w:rsidR="00000000" w:rsidRPr="00000000">
        <w:rPr>
          <w:rFonts w:ascii="Times New Roman" w:cs="Times New Roman" w:eastAsia="Times New Roman" w:hAnsi="Times New Roman"/>
          <w:b w:val="1"/>
          <w:rtl w:val="0"/>
        </w:rPr>
        <w:t xml:space="preserve">Support:</w:t>
      </w:r>
      <w:r w:rsidDel="00000000" w:rsidR="00000000" w:rsidRPr="00000000">
        <w:rPr>
          <w:rFonts w:ascii="Times New Roman" w:cs="Times New Roman" w:eastAsia="Times New Roman" w:hAnsi="Times New Roman"/>
          <w:rtl w:val="0"/>
        </w:rPr>
        <w:t xml:space="preserve"> Ongoing support will be available for the first 30 days after implementation, with an option for extended support through a separate agreement. After the initial 30 days, support will be provided on a case-by-case basis or through a support plan.</w:t>
      </w:r>
    </w:p>
    <w:p w:rsidR="00000000" w:rsidDel="00000000" w:rsidP="00000000" w:rsidRDefault="00000000" w:rsidRPr="00000000" w14:paraId="00000191">
      <w:pPr>
        <w:numPr>
          <w:ilvl w:val="1"/>
          <w:numId w:val="8"/>
        </w:numPr>
        <w:spacing w:after="0" w:afterAutospacing="0" w:before="0" w:beforeAutospacing="0" w:lineRule="auto"/>
        <w:ind w:left="1440" w:hanging="360"/>
        <w:jc w:val="both"/>
        <w:rPr/>
      </w:pPr>
      <w:r w:rsidDel="00000000" w:rsidR="00000000" w:rsidRPr="00000000">
        <w:rPr>
          <w:rFonts w:ascii="Times New Roman" w:cs="Times New Roman" w:eastAsia="Times New Roman" w:hAnsi="Times New Roman"/>
          <w:b w:val="1"/>
          <w:rtl w:val="0"/>
        </w:rPr>
        <w:t xml:space="preserve">Escalation Process:</w:t>
      </w:r>
      <w:r w:rsidDel="00000000" w:rsidR="00000000" w:rsidRPr="00000000">
        <w:rPr>
          <w:rFonts w:ascii="Times New Roman" w:cs="Times New Roman" w:eastAsia="Times New Roman" w:hAnsi="Times New Roman"/>
          <w:rtl w:val="0"/>
        </w:rPr>
        <w:t xml:space="preserve"> In case of unresolved issues or dissatisfaction with the service, the client can escalate the matter to a senior consultant, who will take prompt action to resolve the issue.</w:t>
      </w:r>
    </w:p>
    <w:p w:rsidR="00000000" w:rsidDel="00000000" w:rsidP="00000000" w:rsidRDefault="00000000" w:rsidRPr="00000000" w14:paraId="00000192">
      <w:pPr>
        <w:numPr>
          <w:ilvl w:val="1"/>
          <w:numId w:val="8"/>
        </w:numPr>
        <w:spacing w:after="0" w:afterAutospacing="0" w:before="0" w:beforeAutospacing="0" w:lineRule="auto"/>
        <w:ind w:left="1440" w:hanging="360"/>
        <w:jc w:val="both"/>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193">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Intellectual Property:</w:t>
      </w:r>
    </w:p>
    <w:p w:rsidR="00000000" w:rsidDel="00000000" w:rsidP="00000000" w:rsidRDefault="00000000" w:rsidRPr="00000000" w14:paraId="00000194">
      <w:pPr>
        <w:numPr>
          <w:ilvl w:val="1"/>
          <w:numId w:val="8"/>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is the intellectual property of Garima Rijal and Neha Pradhan and is provided exclusively for the client’s use. Unauthorized sharing, reproduction, or distribution without prior written consent is prohibited and may result in legal action.</w:t>
      </w:r>
    </w:p>
    <w:p w:rsidR="00000000" w:rsidDel="00000000" w:rsidP="00000000" w:rsidRDefault="00000000" w:rsidRPr="00000000" w14:paraId="00000195">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Future Support:</w:t>
      </w:r>
    </w:p>
    <w:p w:rsidR="00000000" w:rsidDel="00000000" w:rsidP="00000000" w:rsidRDefault="00000000" w:rsidRPr="00000000" w14:paraId="00000196">
      <w:pPr>
        <w:numPr>
          <w:ilvl w:val="1"/>
          <w:numId w:val="8"/>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Any requests for updates, changes, or ongoing support related to this document will require a separate agreement and may incur additional terms and costs.</w:t>
      </w:r>
    </w:p>
    <w:p w:rsidR="00000000" w:rsidDel="00000000" w:rsidP="00000000" w:rsidRDefault="00000000" w:rsidRPr="00000000" w14:paraId="00000197">
      <w:pPr>
        <w:numPr>
          <w:ilvl w:val="0"/>
          <w:numId w:val="8"/>
        </w:numPr>
        <w:spacing w:after="0" w:afterAutospacing="0" w:before="0" w:beforeAutospacing="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Force Majeure:</w:t>
      </w:r>
    </w:p>
    <w:p w:rsidR="00000000" w:rsidDel="00000000" w:rsidP="00000000" w:rsidRDefault="00000000" w:rsidRPr="00000000" w14:paraId="00000198">
      <w:pPr>
        <w:numPr>
          <w:ilvl w:val="1"/>
          <w:numId w:val="8"/>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consultant is not liable for delays or inaccuracies caused by unforeseen events, such as supply chain disruptions, vendor unavailability, natural disasters, or global market fluctuations.</w:t>
      </w:r>
    </w:p>
    <w:p w:rsidR="00000000" w:rsidDel="00000000" w:rsidP="00000000" w:rsidRDefault="00000000" w:rsidRPr="00000000" w14:paraId="00000199">
      <w:pPr>
        <w:jc w:val="both"/>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c2xnoso4vkd" w:id="9"/>
      <w:bookmarkEnd w:id="9"/>
      <w:r w:rsidDel="00000000" w:rsidR="00000000" w:rsidRPr="00000000">
        <w:rPr>
          <w:rFonts w:ascii="Times New Roman" w:cs="Times New Roman" w:eastAsia="Times New Roman" w:hAnsi="Times New Roman"/>
          <w:b w:val="1"/>
          <w:color w:val="000000"/>
          <w:rtl w:val="0"/>
        </w:rPr>
        <w:t xml:space="preserve">13. </w:t>
      </w:r>
      <w:r w:rsidDel="00000000" w:rsidR="00000000" w:rsidRPr="00000000">
        <w:rPr>
          <w:rFonts w:ascii="Times New Roman" w:cs="Times New Roman" w:eastAsia="Times New Roman" w:hAnsi="Times New Roman"/>
          <w:b w:val="1"/>
          <w:color w:val="000000"/>
          <w:rtl w:val="0"/>
        </w:rPr>
        <w:t xml:space="preserve">Product Use and Limitations:</w:t>
      </w:r>
    </w:p>
    <w:p w:rsidR="00000000" w:rsidDel="00000000" w:rsidP="00000000" w:rsidRDefault="00000000" w:rsidRPr="00000000" w14:paraId="0000019B">
      <w:pPr>
        <w:numPr>
          <w:ilvl w:val="0"/>
          <w:numId w:val="2"/>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Product Specifications:</w:t>
      </w:r>
    </w:p>
    <w:p w:rsidR="00000000" w:rsidDel="00000000" w:rsidP="00000000" w:rsidRDefault="00000000" w:rsidRPr="00000000" w14:paraId="0000019C">
      <w:pPr>
        <w:numPr>
          <w:ilvl w:val="1"/>
          <w:numId w:val="2"/>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specifications listed in this document are accurate as of its creation. However, product models, features, or configurations may change without prior notice. Clients should validate specifications with vendors before purchase.</w:t>
      </w:r>
    </w:p>
    <w:p w:rsidR="00000000" w:rsidDel="00000000" w:rsidP="00000000" w:rsidRDefault="00000000" w:rsidRPr="00000000" w14:paraId="0000019D">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Product Availability:</w:t>
      </w:r>
    </w:p>
    <w:p w:rsidR="00000000" w:rsidDel="00000000" w:rsidP="00000000" w:rsidRDefault="00000000" w:rsidRPr="00000000" w14:paraId="0000019E">
      <w:pPr>
        <w:numPr>
          <w:ilvl w:val="1"/>
          <w:numId w:val="2"/>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availability of products is subject to vendor stock levels and delivery timelines. Some products may become unavailable or discontinued.</w:t>
      </w:r>
    </w:p>
    <w:p w:rsidR="00000000" w:rsidDel="00000000" w:rsidP="00000000" w:rsidRDefault="00000000" w:rsidRPr="00000000" w14:paraId="0000019F">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Pricing Changes:</w:t>
      </w:r>
    </w:p>
    <w:p w:rsidR="00000000" w:rsidDel="00000000" w:rsidP="00000000" w:rsidRDefault="00000000" w:rsidRPr="00000000" w14:paraId="000001A0">
      <w:pPr>
        <w:numPr>
          <w:ilvl w:val="1"/>
          <w:numId w:val="2"/>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Prices are based on current market conditions and may fluctuate due to factors such as exchange rates, promotions, or supply chain dynamics.</w:t>
      </w:r>
    </w:p>
    <w:p w:rsidR="00000000" w:rsidDel="00000000" w:rsidP="00000000" w:rsidRDefault="00000000" w:rsidRPr="00000000" w14:paraId="000001A1">
      <w:pPr>
        <w:numPr>
          <w:ilvl w:val="0"/>
          <w:numId w:val="2"/>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Product Substitutions:</w:t>
      </w:r>
    </w:p>
    <w:p w:rsidR="00000000" w:rsidDel="00000000" w:rsidP="00000000" w:rsidRDefault="00000000" w:rsidRPr="00000000" w14:paraId="000001A2">
      <w:pPr>
        <w:numPr>
          <w:ilvl w:val="1"/>
          <w:numId w:val="2"/>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recommended products are unavailable, equivalent alternatives may be proposed, subject to client approval. These substitutes may differ in price, specifications, or performance.</w:t>
      </w:r>
    </w:p>
    <w:p w:rsidR="00000000" w:rsidDel="00000000" w:rsidP="00000000" w:rsidRDefault="00000000" w:rsidRPr="00000000" w14:paraId="000001A3">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4">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30aw7bn0oes4" w:id="10"/>
      <w:bookmarkEnd w:id="10"/>
      <w:r w:rsidDel="00000000" w:rsidR="00000000" w:rsidRPr="00000000">
        <w:rPr>
          <w:rFonts w:ascii="Times New Roman" w:cs="Times New Roman" w:eastAsia="Times New Roman" w:hAnsi="Times New Roman"/>
          <w:b w:val="1"/>
          <w:color w:val="000000"/>
          <w:rtl w:val="0"/>
        </w:rPr>
        <w:t xml:space="preserve">14. Liability and Compliance:</w:t>
      </w:r>
    </w:p>
    <w:p w:rsidR="00000000" w:rsidDel="00000000" w:rsidP="00000000" w:rsidRDefault="00000000" w:rsidRPr="00000000" w14:paraId="000001A5">
      <w:pPr>
        <w:numPr>
          <w:ilvl w:val="0"/>
          <w:numId w:val="7"/>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Limitations on Guarantees:</w:t>
      </w:r>
    </w:p>
    <w:p w:rsidR="00000000" w:rsidDel="00000000" w:rsidP="00000000" w:rsidRDefault="00000000" w:rsidRPr="00000000" w14:paraId="000001A6">
      <w:pPr>
        <w:numPr>
          <w:ilvl w:val="1"/>
          <w:numId w:val="7"/>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Recommendations are based on the client’s stated requirements and the consultant’s expertise. No guarantees are provided regarding future performance, availability, or compatibility beyond the scope of this document.</w:t>
      </w:r>
    </w:p>
    <w:p w:rsidR="00000000" w:rsidDel="00000000" w:rsidP="00000000" w:rsidRDefault="00000000" w:rsidRPr="00000000" w14:paraId="000001A7">
      <w:pPr>
        <w:numPr>
          <w:ilvl w:val="0"/>
          <w:numId w:val="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Market Conditions:</w:t>
      </w:r>
    </w:p>
    <w:p w:rsidR="00000000" w:rsidDel="00000000" w:rsidP="00000000" w:rsidRDefault="00000000" w:rsidRPr="00000000" w14:paraId="000001A8">
      <w:pPr>
        <w:numPr>
          <w:ilvl w:val="1"/>
          <w:numId w:val="7"/>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Recommendations are aligned with current market trends and conditions. Significant technological advancements, vendor changes, or regulatory shifts may require reassessment of these recommendations.</w:t>
      </w:r>
    </w:p>
    <w:p w:rsidR="00000000" w:rsidDel="00000000" w:rsidP="00000000" w:rsidRDefault="00000000" w:rsidRPr="00000000" w14:paraId="000001A9">
      <w:pPr>
        <w:numPr>
          <w:ilvl w:val="0"/>
          <w:numId w:val="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Legal and Regulatory Compliance:</w:t>
      </w:r>
    </w:p>
    <w:p w:rsidR="00000000" w:rsidDel="00000000" w:rsidP="00000000" w:rsidRDefault="00000000" w:rsidRPr="00000000" w14:paraId="000001AA">
      <w:pPr>
        <w:numPr>
          <w:ilvl w:val="1"/>
          <w:numId w:val="7"/>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the client’s responsibility to ensure compliance with all relevant local laws, data protection regulations, and licensing requirements associated with the products or services procured.</w:t>
      </w:r>
    </w:p>
    <w:p w:rsidR="00000000" w:rsidDel="00000000" w:rsidP="00000000" w:rsidRDefault="00000000" w:rsidRPr="00000000" w14:paraId="000001AB">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C">
      <w:pPr>
        <w:pStyle w:val="Heading3"/>
        <w:keepNext w:val="0"/>
        <w:keepLines w:val="0"/>
        <w:spacing w:before="280" w:lineRule="auto"/>
        <w:jc w:val="both"/>
        <w:rPr>
          <w:rFonts w:ascii="Times New Roman" w:cs="Times New Roman" w:eastAsia="Times New Roman" w:hAnsi="Times New Roman"/>
          <w:b w:val="1"/>
          <w:color w:val="000000"/>
        </w:rPr>
      </w:pPr>
      <w:bookmarkStart w:colFirst="0" w:colLast="0" w:name="_liqchkbqo7er" w:id="11"/>
      <w:bookmarkEnd w:id="11"/>
      <w:r w:rsidDel="00000000" w:rsidR="00000000" w:rsidRPr="00000000">
        <w:rPr>
          <w:rFonts w:ascii="Times New Roman" w:cs="Times New Roman" w:eastAsia="Times New Roman" w:hAnsi="Times New Roman"/>
          <w:b w:val="1"/>
          <w:color w:val="000000"/>
          <w:rtl w:val="0"/>
        </w:rPr>
        <w:t xml:space="preserve">15. Call to Action:</w:t>
      </w:r>
    </w:p>
    <w:p w:rsidR="00000000" w:rsidDel="00000000" w:rsidP="00000000" w:rsidRDefault="00000000" w:rsidRPr="00000000" w14:paraId="000001A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proceed with the project, the following steps are recommended:</w:t>
      </w:r>
    </w:p>
    <w:p w:rsidR="00000000" w:rsidDel="00000000" w:rsidP="00000000" w:rsidRDefault="00000000" w:rsidRPr="00000000" w14:paraId="000001AE">
      <w:pPr>
        <w:numPr>
          <w:ilvl w:val="0"/>
          <w:numId w:val="17"/>
        </w:numPr>
        <w:spacing w:after="0" w:afterAutospacing="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Review the Proposal:</w:t>
      </w:r>
    </w:p>
    <w:p w:rsidR="00000000" w:rsidDel="00000000" w:rsidP="00000000" w:rsidRDefault="00000000" w:rsidRPr="00000000" w14:paraId="000001AF">
      <w:pPr>
        <w:numPr>
          <w:ilvl w:val="1"/>
          <w:numId w:val="17"/>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the provided options, costs, and the implementation plan in detail.</w:t>
      </w:r>
    </w:p>
    <w:p w:rsidR="00000000" w:rsidDel="00000000" w:rsidP="00000000" w:rsidRDefault="00000000" w:rsidRPr="00000000" w14:paraId="000001B0">
      <w:pPr>
        <w:numPr>
          <w:ilvl w:val="0"/>
          <w:numId w:val="1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Finalize Optional Features:</w:t>
      </w:r>
    </w:p>
    <w:p w:rsidR="00000000" w:rsidDel="00000000" w:rsidP="00000000" w:rsidRDefault="00000000" w:rsidRPr="00000000" w14:paraId="000001B1">
      <w:pPr>
        <w:numPr>
          <w:ilvl w:val="1"/>
          <w:numId w:val="17"/>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any additional features such as extra storage or premium hosting plans based on operational needs.</w:t>
      </w:r>
    </w:p>
    <w:p w:rsidR="00000000" w:rsidDel="00000000" w:rsidP="00000000" w:rsidRDefault="00000000" w:rsidRPr="00000000" w14:paraId="000001B2">
      <w:pPr>
        <w:numPr>
          <w:ilvl w:val="0"/>
          <w:numId w:val="1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Provide Written Approval:</w:t>
      </w:r>
    </w:p>
    <w:p w:rsidR="00000000" w:rsidDel="00000000" w:rsidP="00000000" w:rsidRDefault="00000000" w:rsidRPr="00000000" w14:paraId="000001B3">
      <w:pPr>
        <w:numPr>
          <w:ilvl w:val="1"/>
          <w:numId w:val="17"/>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Confirm your approval of the project and selected options via email.</w:t>
      </w:r>
    </w:p>
    <w:p w:rsidR="00000000" w:rsidDel="00000000" w:rsidP="00000000" w:rsidRDefault="00000000" w:rsidRPr="00000000" w14:paraId="000001B4">
      <w:pPr>
        <w:numPr>
          <w:ilvl w:val="0"/>
          <w:numId w:val="1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Sign Agreement and Initial Payment:</w:t>
      </w:r>
    </w:p>
    <w:p w:rsidR="00000000" w:rsidDel="00000000" w:rsidP="00000000" w:rsidRDefault="00000000" w:rsidRPr="00000000" w14:paraId="000001B5">
      <w:pPr>
        <w:numPr>
          <w:ilvl w:val="1"/>
          <w:numId w:val="17"/>
        </w:numPr>
        <w:spacing w:after="0" w:afterAutospacing="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Submit the signed agreement and initial deposit to begin the procurement and setup process.</w:t>
      </w:r>
    </w:p>
    <w:p w:rsidR="00000000" w:rsidDel="00000000" w:rsidP="00000000" w:rsidRDefault="00000000" w:rsidRPr="00000000" w14:paraId="000001B6">
      <w:pPr>
        <w:numPr>
          <w:ilvl w:val="0"/>
          <w:numId w:val="17"/>
        </w:numPr>
        <w:spacing w:after="0" w:afterAutospacing="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Expected Timeline:</w:t>
      </w:r>
    </w:p>
    <w:p w:rsidR="00000000" w:rsidDel="00000000" w:rsidP="00000000" w:rsidRDefault="00000000" w:rsidRPr="00000000" w14:paraId="000001B7">
      <w:pPr>
        <w:numPr>
          <w:ilvl w:val="1"/>
          <w:numId w:val="17"/>
        </w:numPr>
        <w:spacing w:after="240" w:before="0" w:before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approval and payment, the procurement and setup process will commence, with an expected project completion timeline of 6 to 9 weeks. This period includes infrastructure setup, testing, and training, with allowances for any unforeseen delays.</w:t>
      </w:r>
    </w:p>
    <w:p w:rsidR="00000000" w:rsidDel="00000000" w:rsidP="00000000" w:rsidRDefault="00000000" w:rsidRPr="00000000" w14:paraId="000001B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inquiries or clarifications, please contact:</w:t>
      </w:r>
    </w:p>
    <w:p w:rsidR="00000000" w:rsidDel="00000000" w:rsidP="00000000" w:rsidRDefault="00000000" w:rsidRPr="00000000" w14:paraId="000001B9">
      <w:pPr>
        <w:numPr>
          <w:ilvl w:val="0"/>
          <w:numId w:val="15"/>
        </w:numPr>
        <w:spacing w:after="0" w:afterAutospacing="0" w:before="240" w:lineRule="auto"/>
        <w:ind w:left="720" w:hanging="360"/>
        <w:jc w:val="both"/>
        <w:rPr/>
      </w:pPr>
      <w:r w:rsidDel="00000000" w:rsidR="00000000" w:rsidRPr="00000000">
        <w:rPr>
          <w:rFonts w:ascii="Times New Roman" w:cs="Times New Roman" w:eastAsia="Times New Roman" w:hAnsi="Times New Roman"/>
          <w:b w:val="1"/>
          <w:rtl w:val="0"/>
        </w:rPr>
        <w:t xml:space="preserve">Neha Pradhan</w:t>
        <w:br w:type="textWrapping"/>
      </w:r>
      <w:r w:rsidDel="00000000" w:rsidR="00000000" w:rsidRPr="00000000">
        <w:rPr>
          <w:rFonts w:ascii="Times New Roman" w:cs="Times New Roman" w:eastAsia="Times New Roman" w:hAnsi="Times New Roman"/>
          <w:rtl w:val="0"/>
        </w:rPr>
        <w:t xml:space="preserve">Email: </w:t>
      </w:r>
      <w:hyperlink r:id="rId83">
        <w:r w:rsidDel="00000000" w:rsidR="00000000" w:rsidRPr="00000000">
          <w:rPr>
            <w:rFonts w:ascii="Times New Roman" w:cs="Times New Roman" w:eastAsia="Times New Roman" w:hAnsi="Times New Roman"/>
            <w:color w:val="1155cc"/>
            <w:u w:val="single"/>
            <w:rtl w:val="0"/>
          </w:rPr>
          <w:t xml:space="preserve">nehapradhan_3@hotmail.com</w:t>
        </w:r>
      </w:hyperlink>
      <w:r w:rsidDel="00000000" w:rsidR="00000000" w:rsidRPr="00000000">
        <w:rPr>
          <w:rFonts w:ascii="Times New Roman" w:cs="Times New Roman" w:eastAsia="Times New Roman" w:hAnsi="Times New Roman"/>
          <w:rtl w:val="0"/>
        </w:rPr>
        <w:br w:type="textWrapping"/>
        <w:t xml:space="preserve">Phone: +61 410 067 153</w:t>
      </w:r>
    </w:p>
    <w:p w:rsidR="00000000" w:rsidDel="00000000" w:rsidP="00000000" w:rsidRDefault="00000000" w:rsidRPr="00000000" w14:paraId="000001BA">
      <w:pPr>
        <w:numPr>
          <w:ilvl w:val="0"/>
          <w:numId w:val="15"/>
        </w:numPr>
        <w:spacing w:after="0" w:afterAutospacing="0" w:before="0" w:beforeAutospacing="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Garima Rizal</w:t>
      </w:r>
    </w:p>
    <w:p w:rsidR="00000000" w:rsidDel="00000000" w:rsidP="00000000" w:rsidRDefault="00000000" w:rsidRPr="00000000" w14:paraId="000001BB">
      <w:pPr>
        <w:numPr>
          <w:ilvl w:val="0"/>
          <w:numId w:val="15"/>
        </w:numPr>
        <w:spacing w:after="240" w:before="0" w:before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 garima.rizal03@gmail.com</w:t>
        <w:br w:type="textWrapping"/>
        <w:t xml:space="preserve">Phone: +61 410 029 639</w:t>
      </w:r>
      <w:r w:rsidDel="00000000" w:rsidR="00000000" w:rsidRPr="00000000">
        <w:rPr>
          <w:rtl w:val="0"/>
        </w:rPr>
      </w:r>
    </w:p>
    <w:p w:rsidR="00000000" w:rsidDel="00000000" w:rsidP="00000000" w:rsidRDefault="00000000" w:rsidRPr="00000000" w14:paraId="000001BC">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D">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9pr4psuxpqzw" w:id="12"/>
      <w:bookmarkEnd w:id="12"/>
      <w:r w:rsidDel="00000000" w:rsidR="00000000" w:rsidRPr="00000000">
        <w:rPr>
          <w:rFonts w:ascii="Times New Roman" w:cs="Times New Roman" w:eastAsia="Times New Roman" w:hAnsi="Times New Roman"/>
          <w:b w:val="1"/>
          <w:color w:val="000000"/>
          <w:sz w:val="26"/>
          <w:szCs w:val="26"/>
          <w:rtl w:val="0"/>
        </w:rPr>
        <w:t xml:space="preserve">16. Submission Deadline:</w:t>
      </w:r>
    </w:p>
    <w:p w:rsidR="00000000" w:rsidDel="00000000" w:rsidP="00000000" w:rsidRDefault="00000000" w:rsidRPr="00000000" w14:paraId="000001B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Please review and provide feedback or approval within 2 weeks of this proposal submission. Timely approval ensures that the quoted costs and project timeline can be maintained.</w:t>
      </w:r>
    </w:p>
    <w:p w:rsidR="00000000" w:rsidDel="00000000" w:rsidP="00000000" w:rsidRDefault="00000000" w:rsidRPr="00000000" w14:paraId="000001BF">
      <w:pPr>
        <w:jc w:val="both"/>
        <w:rPr>
          <w:rFonts w:ascii="Times New Roman" w:cs="Times New Roman" w:eastAsia="Times New Roman" w:hAnsi="Times New Roman"/>
        </w:rPr>
      </w:pPr>
      <w:r w:rsidDel="00000000" w:rsidR="00000000" w:rsidRPr="00000000">
        <w:rPr>
          <w:rtl w:val="0"/>
        </w:rPr>
      </w:r>
    </w:p>
    <w:sectPr>
      <w:footerReference r:id="rId84" w:type="default"/>
      <w:footerReference r:id="rId8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C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rlo.com" TargetMode="External"/><Relationship Id="rId84" Type="http://schemas.openxmlformats.org/officeDocument/2006/relationships/footer" Target="footer2.xml"/><Relationship Id="rId83" Type="http://schemas.openxmlformats.org/officeDocument/2006/relationships/hyperlink" Target="mailto:nehapradhan_3@hotmail.com" TargetMode="External"/><Relationship Id="rId42" Type="http://schemas.openxmlformats.org/officeDocument/2006/relationships/hyperlink" Target="https://www.mcafee.com" TargetMode="External"/><Relationship Id="rId41" Type="http://schemas.openxmlformats.org/officeDocument/2006/relationships/hyperlink" Target="https://www.apc.com" TargetMode="External"/><Relationship Id="rId85" Type="http://schemas.openxmlformats.org/officeDocument/2006/relationships/footer" Target="footer1.xml"/><Relationship Id="rId44" Type="http://schemas.openxmlformats.org/officeDocument/2006/relationships/hyperlink" Target="https://www.logitech.com" TargetMode="External"/><Relationship Id="rId43" Type="http://schemas.openxmlformats.org/officeDocument/2006/relationships/hyperlink" Target="https://www.microsoft.com" TargetMode="External"/><Relationship Id="rId46" Type="http://schemas.openxmlformats.org/officeDocument/2006/relationships/hyperlink" Target="https://www.bhphotovideo.com/a/cart" TargetMode="External"/><Relationship Id="rId45" Type="http://schemas.openxmlformats.org/officeDocument/2006/relationships/hyperlink" Target="https://www.bhphotovideo.com/c/product/1637417-REG/videology_24c708af_1_full_hd_usb_2_0.html?gad_source=1&amp;gclid=CjwKCAiAgoq7BhBxEiwAVcW0LNXrHwC4UZRbOfYuTixs1hB2Rl8p86ptOq437Xer37wWcNu4UrM_LhoCrnIQAvD_BwE" TargetMode="External"/><Relationship Id="rId80" Type="http://schemas.openxmlformats.org/officeDocument/2006/relationships/image" Target="media/image31.png"/><Relationship Id="rId82" Type="http://schemas.openxmlformats.org/officeDocument/2006/relationships/image" Target="media/image36.png"/><Relationship Id="rId81"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48" Type="http://schemas.openxmlformats.org/officeDocument/2006/relationships/image" Target="media/image20.png"/><Relationship Id="rId47" Type="http://schemas.openxmlformats.org/officeDocument/2006/relationships/image" Target="media/image14.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40.png"/><Relationship Id="rId7" Type="http://schemas.openxmlformats.org/officeDocument/2006/relationships/image" Target="media/image28.png"/><Relationship Id="rId8" Type="http://schemas.openxmlformats.org/officeDocument/2006/relationships/hyperlink" Target="https://lucid.app/lucidchart/b338fab6-babd-4b45-a054-3eeef4aa6a92/edit?viewport_loc=834%2C1034%2C1774%2C799%2C0_0&amp;invitationId=inv_d5301ba7-5107-44ab-bc1d-982497b83b52" TargetMode="External"/><Relationship Id="rId73" Type="http://schemas.openxmlformats.org/officeDocument/2006/relationships/image" Target="media/image21.png"/><Relationship Id="rId72" Type="http://schemas.openxmlformats.org/officeDocument/2006/relationships/image" Target="media/image38.png"/><Relationship Id="rId31" Type="http://schemas.openxmlformats.org/officeDocument/2006/relationships/hyperlink" Target="https://www.officeworks.com.au/shop/officeworks/p/brother-mfc-l8690cdw-colour-laser-multi-function-printer-brmfcl8690?istCompanyId=0403b0ba-0671-498f-aeb7-e2ff71b61924&amp;istFeedId=00ff5695-1f12-4ff3-82f4-49dd39a43a69&amp;istItemId=wliawmpqq&amp;istBid=t&amp;gad_source=1&amp;gclid=CjwKCAiAgoq7BhBxEiwAVcW0LK7BDWRZuSw8sGA6ikzpCEQRTzq6m14mNmEx_pCeSlmKDcJfZ5KmuRoCLy8QAvD_BwE&amp;gclsrc=aw.ds" TargetMode="External"/><Relationship Id="rId75" Type="http://schemas.openxmlformats.org/officeDocument/2006/relationships/image" Target="media/image6.png"/><Relationship Id="rId30" Type="http://schemas.openxmlformats.org/officeDocument/2006/relationships/hyperlink" Target="https://www.hp.com" TargetMode="External"/><Relationship Id="rId74" Type="http://schemas.openxmlformats.org/officeDocument/2006/relationships/image" Target="media/image22.png"/><Relationship Id="rId33" Type="http://schemas.openxmlformats.org/officeDocument/2006/relationships/hyperlink" Target="https://www.officeworks.com.au/shop/officeworks/p/badgy-100-plastic-card-printer-badgy100p?region_id=GTYP2H&amp;gad_source=1&amp;gclid=CjwKCAiAgoq7BhBxEiwAVcW0LD3z-S-am4uFbAVwLFXhW8Pyf_Bw-gqesODfjCXfeaNW1ARvpubYvBoCSFQQAvD_BwE&amp;gclsrc=aw.ds&amp;regionIdSet=true" TargetMode="External"/><Relationship Id="rId77" Type="http://schemas.openxmlformats.org/officeDocument/2006/relationships/image" Target="media/image3.png"/><Relationship Id="rId32" Type="http://schemas.openxmlformats.org/officeDocument/2006/relationships/hyperlink" Target="https://www.officeworks.com.au/app/checkout/" TargetMode="External"/><Relationship Id="rId76" Type="http://schemas.openxmlformats.org/officeDocument/2006/relationships/image" Target="media/image26.png"/><Relationship Id="rId35" Type="http://schemas.openxmlformats.org/officeDocument/2006/relationships/hyperlink" Target="https://www.poly.com" TargetMode="External"/><Relationship Id="rId79" Type="http://schemas.openxmlformats.org/officeDocument/2006/relationships/image" Target="media/image24.png"/><Relationship Id="rId34" Type="http://schemas.openxmlformats.org/officeDocument/2006/relationships/hyperlink" Target="https://www.officeworks.com.au/app/checkout/" TargetMode="External"/><Relationship Id="rId78" Type="http://schemas.openxmlformats.org/officeDocument/2006/relationships/image" Target="media/image5.png"/><Relationship Id="rId71" Type="http://schemas.openxmlformats.org/officeDocument/2006/relationships/image" Target="media/image15.png"/><Relationship Id="rId70" Type="http://schemas.openxmlformats.org/officeDocument/2006/relationships/image" Target="media/image27.png"/><Relationship Id="rId37" Type="http://schemas.openxmlformats.org/officeDocument/2006/relationships/hyperlink" Target="https://www.dell.com.au" TargetMode="External"/><Relationship Id="rId36" Type="http://schemas.openxmlformats.org/officeDocument/2006/relationships/hyperlink" Target="https://www.lenovo.com" TargetMode="External"/><Relationship Id="rId39" Type="http://schemas.openxmlformats.org/officeDocument/2006/relationships/hyperlink" Target="https://www.epson.com.au" TargetMode="External"/><Relationship Id="rId38" Type="http://schemas.openxmlformats.org/officeDocument/2006/relationships/hyperlink" Target="https://www.samsung.com" TargetMode="External"/><Relationship Id="rId62" Type="http://schemas.openxmlformats.org/officeDocument/2006/relationships/image" Target="media/image33.png"/><Relationship Id="rId61" Type="http://schemas.openxmlformats.org/officeDocument/2006/relationships/image" Target="media/image17.png"/><Relationship Id="rId20" Type="http://schemas.openxmlformats.org/officeDocument/2006/relationships/hyperlink" Target="https://www.4cabling.com.au/checkout/cart/" TargetMode="External"/><Relationship Id="rId64" Type="http://schemas.openxmlformats.org/officeDocument/2006/relationships/image" Target="media/image19.png"/><Relationship Id="rId63" Type="http://schemas.openxmlformats.org/officeDocument/2006/relationships/image" Target="media/image30.png"/><Relationship Id="rId22" Type="http://schemas.openxmlformats.org/officeDocument/2006/relationships/hyperlink" Target="https://www.4cabling.com.au/checkout/cart/" TargetMode="External"/><Relationship Id="rId66" Type="http://schemas.openxmlformats.org/officeDocument/2006/relationships/image" Target="media/image9.png"/><Relationship Id="rId21" Type="http://schemas.openxmlformats.org/officeDocument/2006/relationships/hyperlink" Target="https://www.4cabling.com.au/4cabling-12-port-cat-6-wall-mount-patch-panel.html" TargetMode="External"/><Relationship Id="rId65" Type="http://schemas.openxmlformats.org/officeDocument/2006/relationships/image" Target="media/image32.png"/><Relationship Id="rId24" Type="http://schemas.openxmlformats.org/officeDocument/2006/relationships/hyperlink" Target="https://www.4cabling.com.au/cat6-ethernet-305m-cable-reel-box-utp-lan-cable-with-solid-conductor-green.html" TargetMode="External"/><Relationship Id="rId68" Type="http://schemas.openxmlformats.org/officeDocument/2006/relationships/image" Target="media/image29.png"/><Relationship Id="rId23" Type="http://schemas.openxmlformats.org/officeDocument/2006/relationships/hyperlink" Target="https://www.4cabling.com.au/cat6-ethernet-305m-cable-reel-box-utp-lan-cable-with-solid-conductor-green.html" TargetMode="External"/><Relationship Id="rId67" Type="http://schemas.openxmlformats.org/officeDocument/2006/relationships/image" Target="media/image37.png"/><Relationship Id="rId60" Type="http://schemas.openxmlformats.org/officeDocument/2006/relationships/image" Target="media/image16.png"/><Relationship Id="rId26" Type="http://schemas.openxmlformats.org/officeDocument/2006/relationships/hyperlink" Target="https://jw.com.au/product/epson-eb-fh52-data-projector-portable-4000-ansi-lumens-3lcd-1080p-1920x1080-black-white?gad_source=1&amp;gclid=CjwKCAiAgoq7BhBxEiwAVcW0LB3JDt2V9T4xMyasv7OM5GJiYNKqH88J1W-n-L90GGty5v6mAH4wfxoC6AEQAvD_BwE" TargetMode="External"/><Relationship Id="rId25" Type="http://schemas.openxmlformats.org/officeDocument/2006/relationships/hyperlink" Target="https://jw.com.au/product/epson-eb-fh52-data-projector-portable-4000-ansi-lumens-3lcd-1080p-1920x1080-black-white?gad_source=1&amp;gclid=CjwKCAiAgoq7BhBxEiwAVcW0LB3JDt2V9T4xMyasv7OM5GJiYNKqH88J1W-n-L90GGty5v6mAH4wfxoC6AEQAvD_BwE" TargetMode="External"/><Relationship Id="rId69" Type="http://schemas.openxmlformats.org/officeDocument/2006/relationships/image" Target="media/image7.png"/><Relationship Id="rId28" Type="http://schemas.openxmlformats.org/officeDocument/2006/relationships/hyperlink" Target="https://www.projectorsaustralia.com.au/atdec-telehook-projector-ceiling-flush-mount?gad_source=1&amp;gclid=CjwKCAiAgoq7BhBxEiwAVcW0LHuvbTQdJqGqwiDgCcrQYiFJMWXhzqaocIyg9phnulLgqM7w-Oda2hoCPVUQAvD_BwE" TargetMode="External"/><Relationship Id="rId27" Type="http://schemas.openxmlformats.org/officeDocument/2006/relationships/hyperlink" Target="https://www.projectorsaustralia.com.au/atdec-telehook-projector-ceiling-flush-mount?gad_source=1&amp;gclid=CjwKCAiAgoq7BhBxEiwAVcW0LHuvbTQdJqGqwiDgCcrQYiFJMWXhzqaocIyg9phnulLgqM7w-Oda2hoCPVUQAvD_BwE" TargetMode="External"/><Relationship Id="rId29" Type="http://schemas.openxmlformats.org/officeDocument/2006/relationships/hyperlink" Target="https://www.godaddy.com/en-au/domainsearch/find?domainToCheck=Startech.education" TargetMode="External"/><Relationship Id="rId51" Type="http://schemas.openxmlformats.org/officeDocument/2006/relationships/image" Target="media/image4.png"/><Relationship Id="rId50" Type="http://schemas.openxmlformats.org/officeDocument/2006/relationships/image" Target="media/image10.png"/><Relationship Id="rId53" Type="http://schemas.openxmlformats.org/officeDocument/2006/relationships/image" Target="media/image8.png"/><Relationship Id="rId52" Type="http://schemas.openxmlformats.org/officeDocument/2006/relationships/image" Target="media/image23.png"/><Relationship Id="rId11" Type="http://schemas.openxmlformats.org/officeDocument/2006/relationships/hyperlink" Target="https://www.telstra.com.au" TargetMode="External"/><Relationship Id="rId55" Type="http://schemas.openxmlformats.org/officeDocument/2006/relationships/image" Target="media/image34.png"/><Relationship Id="rId10" Type="http://schemas.openxmlformats.org/officeDocument/2006/relationships/image" Target="media/image39.png"/><Relationship Id="rId54" Type="http://schemas.openxmlformats.org/officeDocument/2006/relationships/image" Target="media/image2.png"/><Relationship Id="rId13" Type="http://schemas.openxmlformats.org/officeDocument/2006/relationships/hyperlink" Target="https://www.netgear.com" TargetMode="External"/><Relationship Id="rId57" Type="http://schemas.openxmlformats.org/officeDocument/2006/relationships/image" Target="media/image13.png"/><Relationship Id="rId12" Type="http://schemas.openxmlformats.org/officeDocument/2006/relationships/hyperlink" Target="https://www.dell.com.au" TargetMode="External"/><Relationship Id="rId56" Type="http://schemas.openxmlformats.org/officeDocument/2006/relationships/image" Target="media/image35.png"/><Relationship Id="rId15" Type="http://schemas.openxmlformats.org/officeDocument/2006/relationships/hyperlink" Target="https://www.scorptec.com.au/product/networking/access-points-&amp;-extenders/104635-u6plus?gad_source=1&amp;gclid=CjwKCAiAgoq7BhBxEiwAVcW0LMF6QiLwdkuVBeavsU3MOI6CdrO-WvCMLBGfxG-qXeEps8HHCTPsRBoCH84QAvD_BwE" TargetMode="External"/><Relationship Id="rId59" Type="http://schemas.openxmlformats.org/officeDocument/2006/relationships/image" Target="media/image12.png"/><Relationship Id="rId14" Type="http://schemas.openxmlformats.org/officeDocument/2006/relationships/hyperlink" Target="https://www.cisco.com" TargetMode="External"/><Relationship Id="rId58" Type="http://schemas.openxmlformats.org/officeDocument/2006/relationships/image" Target="media/image25.png"/><Relationship Id="rId17" Type="http://schemas.openxmlformats.org/officeDocument/2006/relationships/hyperlink" Target="https://www.jw.com.au/product/tp-link-sg3452-jetstream-48-port-gigabit-layer-2-managed-switch-with-4-sfp-slots?gad_source=1&amp;gclid=CjwKCAiAgoq7BhBxEiwAVcW0LCoqvMQmgK6QnwERn6VQjjwJPRIqX3rG0FHV25eZTGRywPeA2RNIgxoCGu0QAvD_BwE" TargetMode="External"/><Relationship Id="rId16" Type="http://schemas.openxmlformats.org/officeDocument/2006/relationships/hyperlink" Target="https://www.scorptec.com.au/cart" TargetMode="External"/><Relationship Id="rId19" Type="http://schemas.openxmlformats.org/officeDocument/2006/relationships/hyperlink" Target="https://www.4cabling.com.au/4cabling-12ru-w600mm-x-d450mm-wall-mount-server-rack.html?utm_source=google_shopping&amp;gad_source=1&amp;gclid=CjwKCAiAgoq7BhBxEiwAVcW0LKyFgqfvlSjjgMGKUkzXxinFNDv1RHqTT22B30haLk-VA2xojQ1LCRoCVK4QAvD_BwE" TargetMode="External"/><Relationship Id="rId18" Type="http://schemas.openxmlformats.org/officeDocument/2006/relationships/hyperlink" Target="https://www.jw.com.au/checkout/#shipp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